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355"/>
        <w:gridCol w:w="4126"/>
        <w:gridCol w:w="134"/>
        <w:gridCol w:w="2170"/>
        <w:gridCol w:w="258"/>
      </w:tblGrid>
      <w:tr w:rsidR="00A44999" w:rsidRPr="00551534" w14:paraId="7F23D834" w14:textId="77777777" w:rsidTr="007C6F30">
        <w:trPr>
          <w:gridAfter w:val="1"/>
          <w:wAfter w:w="258" w:type="dxa"/>
          <w:trHeight w:val="1448"/>
        </w:trPr>
        <w:tc>
          <w:tcPr>
            <w:tcW w:w="2202" w:type="dxa"/>
          </w:tcPr>
          <w:p w14:paraId="5ADAEA6E" w14:textId="77777777" w:rsidR="00A44999" w:rsidRPr="003A1ACA" w:rsidRDefault="00A44999" w:rsidP="007C6F30">
            <w:pPr>
              <w:shd w:val="clear" w:color="auto" w:fill="FFFFFF" w:themeFill="background1"/>
              <w:spacing w:before="100" w:beforeAutospacing="1"/>
              <w:jc w:val="center"/>
              <w:rPr>
                <w:rFonts w:asciiTheme="minorHAnsi" w:hAnsiTheme="minorHAnsi" w:cstheme="minorHAnsi"/>
                <w:b/>
                <w:sz w:val="22"/>
                <w:szCs w:val="22"/>
              </w:rPr>
            </w:pPr>
          </w:p>
          <w:p w14:paraId="1B6062BE" w14:textId="77777777" w:rsidR="00A44999" w:rsidRPr="003A1ACA" w:rsidRDefault="00A44999" w:rsidP="007C6F30">
            <w:pPr>
              <w:shd w:val="clear" w:color="auto" w:fill="FFFFFF" w:themeFill="background1"/>
              <w:spacing w:before="100" w:beforeAutospacing="1"/>
              <w:jc w:val="both"/>
              <w:rPr>
                <w:rFonts w:asciiTheme="minorHAnsi" w:hAnsiTheme="minorHAnsi" w:cstheme="minorHAnsi"/>
                <w:b/>
                <w:sz w:val="22"/>
                <w:szCs w:val="22"/>
              </w:rPr>
            </w:pPr>
          </w:p>
        </w:tc>
        <w:tc>
          <w:tcPr>
            <w:tcW w:w="4481" w:type="dxa"/>
            <w:gridSpan w:val="2"/>
          </w:tcPr>
          <w:p w14:paraId="5BB8D243" w14:textId="77777777" w:rsidR="00A44999" w:rsidRPr="00551534" w:rsidRDefault="00A44999" w:rsidP="007C6F30">
            <w:pPr>
              <w:shd w:val="clear" w:color="auto" w:fill="FFFFFF" w:themeFill="background1"/>
              <w:spacing w:before="100" w:beforeAutospacing="1"/>
              <w:jc w:val="center"/>
              <w:rPr>
                <w:rFonts w:asciiTheme="minorHAnsi" w:hAnsiTheme="minorHAnsi" w:cstheme="minorHAnsi"/>
                <w:b/>
                <w:sz w:val="22"/>
                <w:szCs w:val="22"/>
              </w:rPr>
            </w:pPr>
            <w:r w:rsidRPr="00551534">
              <w:rPr>
                <w:rFonts w:asciiTheme="minorHAnsi" w:hAnsiTheme="minorHAnsi" w:cstheme="minorHAnsi"/>
                <w:noProof/>
                <w:sz w:val="22"/>
                <w:szCs w:val="22"/>
                <w:lang w:eastAsia="en-AU"/>
              </w:rPr>
              <w:drawing>
                <wp:inline distT="0" distB="0" distL="0" distR="0" wp14:anchorId="489E9BC0" wp14:editId="07C9F4D0">
                  <wp:extent cx="2600960" cy="1148650"/>
                  <wp:effectExtent l="0" t="0" r="0" b="0"/>
                  <wp:docPr id="5" name="Picture 5" descr="image007">
                    <a:extLst xmlns:a="http://schemas.openxmlformats.org/drawingml/2006/main">
                      <a:ext uri="{FF2B5EF4-FFF2-40B4-BE49-F238E27FC236}">
                        <a16:creationId xmlns:a16="http://schemas.microsoft.com/office/drawing/2014/main" id="{9AC2A0B1-8C8A-443E-A5A3-6D679BD0FD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007">
                            <a:extLst>
                              <a:ext uri="{FF2B5EF4-FFF2-40B4-BE49-F238E27FC236}">
                                <a16:creationId xmlns:a16="http://schemas.microsoft.com/office/drawing/2014/main" id="{9AC2A0B1-8C8A-443E-A5A3-6D679BD0FD3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839" cy="1239130"/>
                          </a:xfrm>
                          <a:prstGeom prst="rect">
                            <a:avLst/>
                          </a:prstGeom>
                          <a:noFill/>
                          <a:ln>
                            <a:noFill/>
                          </a:ln>
                        </pic:spPr>
                      </pic:pic>
                    </a:graphicData>
                  </a:graphic>
                </wp:inline>
              </w:drawing>
            </w:r>
          </w:p>
        </w:tc>
        <w:tc>
          <w:tcPr>
            <w:tcW w:w="2304" w:type="dxa"/>
            <w:gridSpan w:val="2"/>
          </w:tcPr>
          <w:p w14:paraId="5C6739DE" w14:textId="77777777" w:rsidR="00A44999" w:rsidRPr="00551534" w:rsidRDefault="00A44999" w:rsidP="007C6F30">
            <w:pPr>
              <w:shd w:val="clear" w:color="auto" w:fill="FFFFFF" w:themeFill="background1"/>
              <w:spacing w:before="100" w:beforeAutospacing="1"/>
              <w:jc w:val="center"/>
              <w:rPr>
                <w:rFonts w:asciiTheme="minorHAnsi" w:hAnsiTheme="minorHAnsi" w:cstheme="minorHAnsi"/>
                <w:b/>
                <w:sz w:val="22"/>
                <w:szCs w:val="22"/>
              </w:rPr>
            </w:pPr>
          </w:p>
        </w:tc>
      </w:tr>
      <w:tr w:rsidR="00A44999" w:rsidRPr="00551534" w14:paraId="4CA6ACE3" w14:textId="77777777" w:rsidTr="007C6F30">
        <w:trPr>
          <w:trHeight w:val="239"/>
        </w:trPr>
        <w:tc>
          <w:tcPr>
            <w:tcW w:w="2557" w:type="dxa"/>
            <w:gridSpan w:val="2"/>
          </w:tcPr>
          <w:p w14:paraId="1D2A4BF0" w14:textId="77777777" w:rsidR="00A44999" w:rsidRPr="00551534" w:rsidRDefault="00A44999" w:rsidP="007C6F30">
            <w:pPr>
              <w:spacing w:before="100" w:beforeAutospacing="1"/>
              <w:rPr>
                <w:rFonts w:asciiTheme="minorHAnsi" w:hAnsiTheme="minorHAnsi" w:cstheme="minorHAnsi"/>
                <w:b/>
                <w:sz w:val="22"/>
                <w:szCs w:val="22"/>
              </w:rPr>
            </w:pPr>
          </w:p>
        </w:tc>
        <w:tc>
          <w:tcPr>
            <w:tcW w:w="4260" w:type="dxa"/>
            <w:gridSpan w:val="2"/>
          </w:tcPr>
          <w:p w14:paraId="7AAFF234" w14:textId="77777777" w:rsidR="00A44999" w:rsidRPr="00551534" w:rsidRDefault="00A44999" w:rsidP="007C6F30">
            <w:pPr>
              <w:spacing w:before="100" w:beforeAutospacing="1"/>
              <w:rPr>
                <w:rFonts w:asciiTheme="minorHAnsi" w:hAnsiTheme="minorHAnsi" w:cstheme="minorHAnsi"/>
                <w:b/>
                <w:sz w:val="22"/>
                <w:szCs w:val="22"/>
              </w:rPr>
            </w:pPr>
          </w:p>
        </w:tc>
        <w:tc>
          <w:tcPr>
            <w:tcW w:w="2428" w:type="dxa"/>
            <w:gridSpan w:val="2"/>
          </w:tcPr>
          <w:p w14:paraId="4AEBA1B0" w14:textId="77777777" w:rsidR="00A44999" w:rsidRPr="00551534" w:rsidRDefault="00A44999" w:rsidP="007C6F30">
            <w:pPr>
              <w:spacing w:before="100" w:beforeAutospacing="1"/>
              <w:jc w:val="center"/>
              <w:rPr>
                <w:rFonts w:asciiTheme="minorHAnsi" w:hAnsiTheme="minorHAnsi" w:cstheme="minorHAnsi"/>
                <w:noProof/>
                <w:sz w:val="22"/>
                <w:szCs w:val="22"/>
              </w:rPr>
            </w:pPr>
          </w:p>
        </w:tc>
      </w:tr>
    </w:tbl>
    <w:p w14:paraId="31435309" w14:textId="2F60E036" w:rsidR="00A44999" w:rsidRDefault="00A44999" w:rsidP="00A44999">
      <w:pPr>
        <w:spacing w:before="100" w:beforeAutospacing="1"/>
        <w:jc w:val="center"/>
        <w:rPr>
          <w:rFonts w:asciiTheme="minorHAnsi" w:hAnsiTheme="minorHAnsi" w:cstheme="minorHAnsi"/>
          <w:b/>
          <w:sz w:val="22"/>
          <w:szCs w:val="22"/>
        </w:rPr>
      </w:pPr>
      <w:r w:rsidRPr="00551534">
        <w:rPr>
          <w:rFonts w:asciiTheme="minorHAnsi" w:hAnsiTheme="minorHAnsi" w:cstheme="minorHAnsi"/>
          <w:b/>
          <w:sz w:val="22"/>
          <w:szCs w:val="22"/>
        </w:rPr>
        <w:t xml:space="preserve">Terms of reference </w:t>
      </w:r>
    </w:p>
    <w:p w14:paraId="32863A88" w14:textId="77777777" w:rsidR="00551534" w:rsidRPr="00551534" w:rsidRDefault="00551534" w:rsidP="00A44999">
      <w:pPr>
        <w:spacing w:before="100" w:beforeAutospacing="1"/>
        <w:jc w:val="center"/>
        <w:rPr>
          <w:rFonts w:asciiTheme="minorHAnsi" w:hAnsiTheme="minorHAnsi" w:cstheme="minorHAnsi"/>
          <w:b/>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750"/>
      </w:tblGrid>
      <w:tr w:rsidR="00A44999" w:rsidRPr="00551534" w14:paraId="2F74CF96" w14:textId="77777777" w:rsidTr="007C6F30">
        <w:trPr>
          <w:trHeight w:val="557"/>
        </w:trPr>
        <w:tc>
          <w:tcPr>
            <w:tcW w:w="2160" w:type="dxa"/>
            <w:tcBorders>
              <w:top w:val="single" w:sz="4" w:space="0" w:color="000000"/>
              <w:left w:val="single" w:sz="4" w:space="0" w:color="000000"/>
              <w:bottom w:val="single" w:sz="4" w:space="0" w:color="000000"/>
              <w:right w:val="single" w:sz="4" w:space="0" w:color="000000"/>
            </w:tcBorders>
            <w:hideMark/>
          </w:tcPr>
          <w:p w14:paraId="7ED5608D" w14:textId="77777777" w:rsidR="00A44999" w:rsidRPr="00551534" w:rsidRDefault="00A44999" w:rsidP="007C6F30">
            <w:pPr>
              <w:spacing w:before="100" w:beforeAutospacing="1" w:after="100" w:afterAutospacing="1"/>
              <w:rPr>
                <w:rFonts w:asciiTheme="minorHAnsi" w:hAnsiTheme="minorHAnsi" w:cstheme="minorHAnsi"/>
                <w:b/>
                <w:bCs/>
                <w:sz w:val="22"/>
                <w:szCs w:val="22"/>
              </w:rPr>
            </w:pPr>
            <w:r w:rsidRPr="00551534">
              <w:rPr>
                <w:rFonts w:asciiTheme="minorHAnsi" w:hAnsiTheme="minorHAnsi" w:cstheme="minorHAnsi"/>
                <w:b/>
                <w:bCs/>
                <w:sz w:val="22"/>
                <w:szCs w:val="22"/>
              </w:rPr>
              <w:t xml:space="preserve">Reference number </w:t>
            </w:r>
          </w:p>
        </w:tc>
        <w:tc>
          <w:tcPr>
            <w:tcW w:w="6750" w:type="dxa"/>
            <w:tcBorders>
              <w:top w:val="single" w:sz="4" w:space="0" w:color="000000"/>
              <w:left w:val="single" w:sz="4" w:space="0" w:color="000000"/>
              <w:bottom w:val="single" w:sz="4" w:space="0" w:color="000000"/>
              <w:right w:val="single" w:sz="4" w:space="0" w:color="000000"/>
            </w:tcBorders>
            <w:hideMark/>
          </w:tcPr>
          <w:p w14:paraId="5AE5EAB8" w14:textId="76D9174E" w:rsidR="00A44999" w:rsidRPr="00551534" w:rsidRDefault="00A44999" w:rsidP="007C6F30">
            <w:pPr>
              <w:rPr>
                <w:rFonts w:asciiTheme="minorHAnsi" w:hAnsiTheme="minorHAnsi" w:cstheme="minorHAnsi"/>
                <w:b/>
                <w:bCs/>
                <w:i/>
                <w:iCs/>
                <w:color w:val="FF0000"/>
                <w:sz w:val="22"/>
                <w:szCs w:val="22"/>
              </w:rPr>
            </w:pPr>
            <w:r w:rsidRPr="00551534">
              <w:rPr>
                <w:rFonts w:asciiTheme="minorHAnsi" w:hAnsiTheme="minorHAnsi" w:cstheme="minorHAnsi"/>
                <w:b/>
                <w:bCs/>
                <w:i/>
                <w:iCs/>
                <w:sz w:val="22"/>
                <w:szCs w:val="22"/>
              </w:rPr>
              <w:t>TOR-VNM-</w:t>
            </w:r>
            <w:r w:rsidR="006C11D0" w:rsidRPr="00551534">
              <w:rPr>
                <w:rFonts w:asciiTheme="minorHAnsi" w:hAnsiTheme="minorHAnsi" w:cstheme="minorHAnsi"/>
                <w:b/>
                <w:bCs/>
                <w:i/>
                <w:iCs/>
                <w:sz w:val="22"/>
                <w:szCs w:val="22"/>
              </w:rPr>
              <w:t>2022</w:t>
            </w:r>
            <w:r w:rsidRPr="00551534">
              <w:rPr>
                <w:rFonts w:asciiTheme="minorHAnsi" w:hAnsiTheme="minorHAnsi" w:cstheme="minorHAnsi"/>
                <w:b/>
                <w:bCs/>
                <w:i/>
                <w:iCs/>
                <w:sz w:val="22"/>
                <w:szCs w:val="22"/>
              </w:rPr>
              <w:t>-</w:t>
            </w:r>
            <w:r w:rsidR="00F41D46" w:rsidRPr="00551534">
              <w:rPr>
                <w:rFonts w:asciiTheme="minorHAnsi" w:hAnsiTheme="minorHAnsi" w:cstheme="minorHAnsi"/>
                <w:b/>
                <w:bCs/>
                <w:i/>
                <w:iCs/>
                <w:sz w:val="22"/>
                <w:szCs w:val="22"/>
              </w:rPr>
              <w:t xml:space="preserve">011 </w:t>
            </w:r>
          </w:p>
          <w:p w14:paraId="416A8B75" w14:textId="77777777" w:rsidR="00A44999" w:rsidRPr="00551534" w:rsidRDefault="00A44999" w:rsidP="007C6F30">
            <w:pPr>
              <w:rPr>
                <w:rFonts w:asciiTheme="minorHAnsi" w:hAnsiTheme="minorHAnsi" w:cstheme="minorHAnsi"/>
                <w:sz w:val="22"/>
                <w:szCs w:val="22"/>
              </w:rPr>
            </w:pPr>
            <w:r w:rsidRPr="00551534">
              <w:rPr>
                <w:rFonts w:asciiTheme="minorHAnsi" w:hAnsiTheme="minorHAnsi" w:cstheme="minorHAnsi"/>
                <w:b/>
                <w:i/>
                <w:iCs/>
                <w:sz w:val="22"/>
                <w:szCs w:val="22"/>
              </w:rPr>
              <w:t>(Please refer to this number in the application)</w:t>
            </w:r>
          </w:p>
        </w:tc>
      </w:tr>
      <w:tr w:rsidR="00A44999" w:rsidRPr="00551534" w14:paraId="61642243" w14:textId="77777777" w:rsidTr="007C6F30">
        <w:trPr>
          <w:trHeight w:val="512"/>
        </w:trPr>
        <w:tc>
          <w:tcPr>
            <w:tcW w:w="2160" w:type="dxa"/>
            <w:tcBorders>
              <w:top w:val="single" w:sz="4" w:space="0" w:color="000000"/>
              <w:left w:val="single" w:sz="4" w:space="0" w:color="000000"/>
              <w:bottom w:val="single" w:sz="4" w:space="0" w:color="000000"/>
              <w:right w:val="single" w:sz="4" w:space="0" w:color="000000"/>
            </w:tcBorders>
            <w:hideMark/>
          </w:tcPr>
          <w:p w14:paraId="2F4C7D4B" w14:textId="77777777" w:rsidR="00A44999" w:rsidRPr="00551534" w:rsidRDefault="00A44999" w:rsidP="007C6F30">
            <w:pPr>
              <w:spacing w:before="100" w:beforeAutospacing="1" w:after="100" w:afterAutospacing="1"/>
              <w:rPr>
                <w:rFonts w:asciiTheme="minorHAnsi" w:hAnsiTheme="minorHAnsi" w:cstheme="minorHAnsi"/>
                <w:b/>
                <w:bCs/>
                <w:sz w:val="22"/>
                <w:szCs w:val="22"/>
              </w:rPr>
            </w:pPr>
            <w:r w:rsidRPr="00551534">
              <w:rPr>
                <w:rFonts w:asciiTheme="minorHAnsi" w:hAnsiTheme="minorHAnsi" w:cstheme="minorHAnsi"/>
                <w:b/>
                <w:bCs/>
                <w:sz w:val="22"/>
                <w:szCs w:val="22"/>
              </w:rPr>
              <w:t>Assignment title</w:t>
            </w:r>
          </w:p>
        </w:tc>
        <w:tc>
          <w:tcPr>
            <w:tcW w:w="6750" w:type="dxa"/>
            <w:tcBorders>
              <w:top w:val="single" w:sz="4" w:space="0" w:color="000000"/>
              <w:left w:val="single" w:sz="4" w:space="0" w:color="000000"/>
              <w:bottom w:val="single" w:sz="4" w:space="0" w:color="000000"/>
              <w:right w:val="single" w:sz="4" w:space="0" w:color="000000"/>
            </w:tcBorders>
            <w:hideMark/>
          </w:tcPr>
          <w:p w14:paraId="246F6AE2" w14:textId="0B9F5EE6" w:rsidR="00A44999" w:rsidRPr="00551534" w:rsidRDefault="00A44999" w:rsidP="007C6F30">
            <w:pPr>
              <w:jc w:val="both"/>
              <w:rPr>
                <w:rFonts w:asciiTheme="minorHAnsi" w:hAnsiTheme="minorHAnsi" w:cstheme="minorHAnsi"/>
                <w:sz w:val="22"/>
                <w:szCs w:val="22"/>
              </w:rPr>
            </w:pPr>
            <w:r w:rsidRPr="00551534">
              <w:rPr>
                <w:rFonts w:asciiTheme="minorHAnsi" w:hAnsiTheme="minorHAnsi" w:cstheme="minorHAnsi"/>
                <w:color w:val="000000"/>
                <w:sz w:val="22"/>
                <w:szCs w:val="22"/>
                <w:lang w:eastAsia="vi-VN"/>
              </w:rPr>
              <w:t>International</w:t>
            </w:r>
            <w:r w:rsidR="00E67E11" w:rsidRPr="00551534">
              <w:rPr>
                <w:rFonts w:asciiTheme="minorHAnsi" w:hAnsiTheme="minorHAnsi" w:cstheme="minorHAnsi"/>
                <w:color w:val="000000"/>
                <w:sz w:val="22"/>
                <w:szCs w:val="22"/>
                <w:lang w:eastAsia="vi-VN"/>
              </w:rPr>
              <w:t xml:space="preserve"> Gender</w:t>
            </w:r>
            <w:r w:rsidRPr="00551534">
              <w:rPr>
                <w:rFonts w:asciiTheme="minorHAnsi" w:hAnsiTheme="minorHAnsi" w:cstheme="minorHAnsi"/>
                <w:color w:val="000000"/>
                <w:sz w:val="22"/>
                <w:szCs w:val="22"/>
                <w:lang w:eastAsia="vi-VN"/>
              </w:rPr>
              <w:t xml:space="preserve"> C</w:t>
            </w:r>
            <w:r w:rsidRPr="00551534">
              <w:rPr>
                <w:rFonts w:asciiTheme="minorHAnsi" w:hAnsiTheme="minorHAnsi" w:cstheme="minorHAnsi"/>
                <w:color w:val="000000"/>
                <w:sz w:val="22"/>
                <w:szCs w:val="22"/>
                <w:lang w:val="vi-VN" w:eastAsia="vi-VN"/>
              </w:rPr>
              <w:t xml:space="preserve">onsultant </w:t>
            </w:r>
            <w:r w:rsidR="00027AD6" w:rsidRPr="00551534">
              <w:rPr>
                <w:rFonts w:asciiTheme="minorHAnsi" w:hAnsiTheme="minorHAnsi" w:cstheme="minorHAnsi"/>
                <w:color w:val="000000"/>
                <w:sz w:val="22"/>
                <w:szCs w:val="22"/>
                <w:lang w:eastAsia="vi-VN"/>
              </w:rPr>
              <w:t>– Knowledge Management and Communications</w:t>
            </w:r>
          </w:p>
        </w:tc>
      </w:tr>
      <w:tr w:rsidR="00A44999" w:rsidRPr="00551534" w14:paraId="05D6A53D" w14:textId="77777777" w:rsidTr="007C6F30">
        <w:tc>
          <w:tcPr>
            <w:tcW w:w="2160" w:type="dxa"/>
            <w:tcBorders>
              <w:top w:val="single" w:sz="4" w:space="0" w:color="000000"/>
              <w:left w:val="single" w:sz="4" w:space="0" w:color="000000"/>
              <w:bottom w:val="single" w:sz="4" w:space="0" w:color="000000"/>
              <w:right w:val="single" w:sz="4" w:space="0" w:color="000000"/>
            </w:tcBorders>
            <w:hideMark/>
          </w:tcPr>
          <w:p w14:paraId="59834D17" w14:textId="77777777" w:rsidR="00A44999" w:rsidRPr="00551534" w:rsidRDefault="00A44999" w:rsidP="007C6F30">
            <w:pPr>
              <w:spacing w:before="100" w:beforeAutospacing="1" w:after="100" w:afterAutospacing="1"/>
              <w:rPr>
                <w:rFonts w:asciiTheme="minorHAnsi" w:hAnsiTheme="minorHAnsi" w:cstheme="minorHAnsi"/>
                <w:b/>
                <w:bCs/>
                <w:sz w:val="22"/>
                <w:szCs w:val="22"/>
              </w:rPr>
            </w:pPr>
            <w:r w:rsidRPr="00551534">
              <w:rPr>
                <w:rFonts w:asciiTheme="minorHAnsi" w:hAnsiTheme="minorHAnsi" w:cstheme="minorHAnsi"/>
                <w:b/>
                <w:bCs/>
                <w:sz w:val="22"/>
                <w:szCs w:val="22"/>
              </w:rPr>
              <w:t>Purpose</w:t>
            </w:r>
          </w:p>
        </w:tc>
        <w:tc>
          <w:tcPr>
            <w:tcW w:w="6750" w:type="dxa"/>
            <w:tcBorders>
              <w:top w:val="single" w:sz="4" w:space="0" w:color="000000"/>
              <w:left w:val="single" w:sz="4" w:space="0" w:color="000000"/>
              <w:bottom w:val="single" w:sz="4" w:space="0" w:color="000000"/>
              <w:right w:val="single" w:sz="4" w:space="0" w:color="000000"/>
            </w:tcBorders>
            <w:hideMark/>
          </w:tcPr>
          <w:p w14:paraId="1D3142A6" w14:textId="0B452FAF" w:rsidR="00A44999" w:rsidRPr="00551534" w:rsidRDefault="00A44999" w:rsidP="007C6F30">
            <w:pPr>
              <w:spacing w:before="100" w:beforeAutospacing="1" w:after="100" w:afterAutospacing="1"/>
              <w:jc w:val="both"/>
              <w:rPr>
                <w:rFonts w:asciiTheme="minorHAnsi" w:hAnsiTheme="minorHAnsi" w:cstheme="minorHAnsi"/>
                <w:sz w:val="22"/>
                <w:szCs w:val="22"/>
              </w:rPr>
            </w:pPr>
            <w:r w:rsidRPr="00551534">
              <w:rPr>
                <w:rFonts w:asciiTheme="minorHAnsi" w:hAnsiTheme="minorHAnsi" w:cstheme="minorHAnsi"/>
                <w:color w:val="000000"/>
                <w:sz w:val="22"/>
                <w:szCs w:val="22"/>
                <w:lang w:eastAsia="vi-VN"/>
              </w:rPr>
              <w:t xml:space="preserve">To </w:t>
            </w:r>
            <w:r w:rsidR="00BC4260" w:rsidRPr="00551534">
              <w:rPr>
                <w:rFonts w:asciiTheme="minorHAnsi" w:hAnsiTheme="minorHAnsi" w:cstheme="minorHAnsi"/>
                <w:color w:val="000000"/>
                <w:sz w:val="22"/>
                <w:szCs w:val="22"/>
                <w:lang w:eastAsia="vi-VN"/>
              </w:rPr>
              <w:t>operationalize the UN Women</w:t>
            </w:r>
            <w:r w:rsidR="004F519D" w:rsidRPr="00551534">
              <w:rPr>
                <w:rFonts w:asciiTheme="minorHAnsi" w:hAnsiTheme="minorHAnsi" w:cstheme="minorHAnsi"/>
                <w:color w:val="000000"/>
                <w:sz w:val="22"/>
                <w:szCs w:val="22"/>
                <w:lang w:eastAsia="vi-VN"/>
              </w:rPr>
              <w:t xml:space="preserve"> Viet Nam</w:t>
            </w:r>
            <w:r w:rsidR="00BC4260" w:rsidRPr="00551534">
              <w:rPr>
                <w:rFonts w:asciiTheme="minorHAnsi" w:hAnsiTheme="minorHAnsi" w:cstheme="minorHAnsi"/>
                <w:color w:val="000000"/>
                <w:sz w:val="22"/>
                <w:szCs w:val="22"/>
                <w:lang w:eastAsia="vi-VN"/>
              </w:rPr>
              <w:t xml:space="preserve"> </w:t>
            </w:r>
            <w:r w:rsidR="00BF0110" w:rsidRPr="00551534">
              <w:rPr>
                <w:rFonts w:asciiTheme="minorHAnsi" w:hAnsiTheme="minorHAnsi" w:cstheme="minorHAnsi"/>
                <w:color w:val="000000"/>
                <w:sz w:val="22"/>
                <w:szCs w:val="22"/>
                <w:lang w:eastAsia="vi-VN"/>
              </w:rPr>
              <w:t>K</w:t>
            </w:r>
            <w:r w:rsidR="00BC4260" w:rsidRPr="00551534">
              <w:rPr>
                <w:rFonts w:asciiTheme="minorHAnsi" w:hAnsiTheme="minorHAnsi" w:cstheme="minorHAnsi"/>
                <w:color w:val="000000"/>
                <w:sz w:val="22"/>
                <w:szCs w:val="22"/>
                <w:lang w:eastAsia="vi-VN"/>
              </w:rPr>
              <w:t xml:space="preserve">nowledge </w:t>
            </w:r>
            <w:r w:rsidR="00E67E11" w:rsidRPr="00551534">
              <w:rPr>
                <w:rFonts w:asciiTheme="minorHAnsi" w:hAnsiTheme="minorHAnsi" w:cstheme="minorHAnsi"/>
                <w:color w:val="000000"/>
                <w:sz w:val="22"/>
                <w:szCs w:val="22"/>
                <w:lang w:eastAsia="vi-VN"/>
              </w:rPr>
              <w:t>M</w:t>
            </w:r>
            <w:r w:rsidR="00BC4260" w:rsidRPr="00551534">
              <w:rPr>
                <w:rFonts w:asciiTheme="minorHAnsi" w:hAnsiTheme="minorHAnsi" w:cstheme="minorHAnsi"/>
                <w:color w:val="000000"/>
                <w:sz w:val="22"/>
                <w:szCs w:val="22"/>
                <w:lang w:eastAsia="vi-VN"/>
              </w:rPr>
              <w:t xml:space="preserve">anagement </w:t>
            </w:r>
            <w:r w:rsidR="00E67E11" w:rsidRPr="00551534">
              <w:rPr>
                <w:rFonts w:asciiTheme="minorHAnsi" w:hAnsiTheme="minorHAnsi" w:cstheme="minorHAnsi"/>
                <w:color w:val="000000"/>
                <w:sz w:val="22"/>
                <w:szCs w:val="22"/>
                <w:lang w:eastAsia="vi-VN"/>
              </w:rPr>
              <w:t>P</w:t>
            </w:r>
            <w:r w:rsidR="00BC4260" w:rsidRPr="00551534">
              <w:rPr>
                <w:rFonts w:asciiTheme="minorHAnsi" w:hAnsiTheme="minorHAnsi" w:cstheme="minorHAnsi"/>
                <w:color w:val="000000"/>
                <w:sz w:val="22"/>
                <w:szCs w:val="22"/>
                <w:lang w:eastAsia="vi-VN"/>
              </w:rPr>
              <w:t>lan</w:t>
            </w:r>
            <w:r w:rsidR="004F519D" w:rsidRPr="00551534">
              <w:rPr>
                <w:rFonts w:asciiTheme="minorHAnsi" w:hAnsiTheme="minorHAnsi" w:cstheme="minorHAnsi"/>
                <w:color w:val="000000"/>
                <w:sz w:val="22"/>
                <w:szCs w:val="22"/>
                <w:lang w:eastAsia="vi-VN"/>
              </w:rPr>
              <w:t xml:space="preserve"> for the 2022-2026 </w:t>
            </w:r>
            <w:r w:rsidR="00E67E11" w:rsidRPr="00551534">
              <w:rPr>
                <w:rFonts w:asciiTheme="minorHAnsi" w:hAnsiTheme="minorHAnsi" w:cstheme="minorHAnsi"/>
                <w:color w:val="000000"/>
                <w:sz w:val="22"/>
                <w:szCs w:val="22"/>
                <w:lang w:eastAsia="vi-VN"/>
              </w:rPr>
              <w:t>S</w:t>
            </w:r>
            <w:r w:rsidR="0030656F" w:rsidRPr="00551534">
              <w:rPr>
                <w:rFonts w:asciiTheme="minorHAnsi" w:hAnsiTheme="minorHAnsi" w:cstheme="minorHAnsi"/>
                <w:color w:val="000000"/>
                <w:sz w:val="22"/>
                <w:szCs w:val="22"/>
                <w:lang w:eastAsia="vi-VN"/>
              </w:rPr>
              <w:t xml:space="preserve">trategic </w:t>
            </w:r>
            <w:r w:rsidR="00E67E11" w:rsidRPr="00551534">
              <w:rPr>
                <w:rFonts w:asciiTheme="minorHAnsi" w:hAnsiTheme="minorHAnsi" w:cstheme="minorHAnsi"/>
                <w:color w:val="000000"/>
                <w:sz w:val="22"/>
                <w:szCs w:val="22"/>
                <w:lang w:eastAsia="vi-VN"/>
              </w:rPr>
              <w:t>N</w:t>
            </w:r>
            <w:r w:rsidR="0030656F" w:rsidRPr="00551534">
              <w:rPr>
                <w:rFonts w:asciiTheme="minorHAnsi" w:hAnsiTheme="minorHAnsi" w:cstheme="minorHAnsi"/>
                <w:color w:val="000000"/>
                <w:sz w:val="22"/>
                <w:szCs w:val="22"/>
                <w:lang w:eastAsia="vi-VN"/>
              </w:rPr>
              <w:t xml:space="preserve">ote </w:t>
            </w:r>
            <w:r w:rsidR="004F094A" w:rsidRPr="00551534">
              <w:rPr>
                <w:rFonts w:asciiTheme="minorHAnsi" w:hAnsiTheme="minorHAnsi" w:cstheme="minorHAnsi"/>
                <w:color w:val="000000"/>
                <w:sz w:val="22"/>
                <w:szCs w:val="22"/>
                <w:lang w:eastAsia="vi-VN"/>
              </w:rPr>
              <w:t xml:space="preserve">and </w:t>
            </w:r>
            <w:r w:rsidR="00B97B4F" w:rsidRPr="00551534">
              <w:rPr>
                <w:rFonts w:asciiTheme="minorHAnsi" w:hAnsiTheme="minorHAnsi" w:cstheme="minorHAnsi"/>
                <w:color w:val="000000"/>
                <w:sz w:val="22"/>
                <w:szCs w:val="22"/>
                <w:lang w:eastAsia="vi-VN"/>
              </w:rPr>
              <w:t xml:space="preserve">provide </w:t>
            </w:r>
            <w:r w:rsidR="00E22E62" w:rsidRPr="00551534">
              <w:rPr>
                <w:rFonts w:asciiTheme="minorHAnsi" w:hAnsiTheme="minorHAnsi" w:cstheme="minorHAnsi"/>
                <w:color w:val="000000"/>
                <w:sz w:val="22"/>
                <w:szCs w:val="22"/>
                <w:lang w:eastAsia="vi-VN"/>
              </w:rPr>
              <w:t xml:space="preserve">technical </w:t>
            </w:r>
            <w:r w:rsidR="00790398" w:rsidRPr="00551534">
              <w:rPr>
                <w:rFonts w:asciiTheme="minorHAnsi" w:hAnsiTheme="minorHAnsi" w:cstheme="minorHAnsi"/>
                <w:color w:val="000000"/>
                <w:sz w:val="22"/>
                <w:szCs w:val="22"/>
                <w:lang w:eastAsia="vi-VN"/>
              </w:rPr>
              <w:t>s</w:t>
            </w:r>
            <w:r w:rsidR="004F094A" w:rsidRPr="00551534">
              <w:rPr>
                <w:rFonts w:asciiTheme="minorHAnsi" w:hAnsiTheme="minorHAnsi" w:cstheme="minorHAnsi"/>
                <w:color w:val="000000"/>
                <w:sz w:val="22"/>
                <w:szCs w:val="22"/>
                <w:lang w:eastAsia="vi-VN"/>
              </w:rPr>
              <w:t>upport</w:t>
            </w:r>
            <w:r w:rsidR="00E22E62" w:rsidRPr="00551534">
              <w:rPr>
                <w:rFonts w:asciiTheme="minorHAnsi" w:hAnsiTheme="minorHAnsi" w:cstheme="minorHAnsi"/>
                <w:color w:val="000000"/>
                <w:sz w:val="22"/>
                <w:szCs w:val="22"/>
                <w:lang w:eastAsia="vi-VN"/>
              </w:rPr>
              <w:t xml:space="preserve"> </w:t>
            </w:r>
            <w:r w:rsidR="00081F03" w:rsidRPr="00551534">
              <w:rPr>
                <w:rFonts w:asciiTheme="minorHAnsi" w:hAnsiTheme="minorHAnsi" w:cstheme="minorHAnsi"/>
                <w:color w:val="000000"/>
                <w:sz w:val="22"/>
                <w:szCs w:val="22"/>
                <w:lang w:eastAsia="vi-VN"/>
              </w:rPr>
              <w:t>with the KM</w:t>
            </w:r>
            <w:r w:rsidR="00FD5653" w:rsidRPr="00551534">
              <w:rPr>
                <w:rFonts w:asciiTheme="minorHAnsi" w:hAnsiTheme="minorHAnsi" w:cstheme="minorHAnsi"/>
                <w:color w:val="000000"/>
                <w:sz w:val="22"/>
                <w:szCs w:val="22"/>
                <w:lang w:eastAsia="vi-VN"/>
              </w:rPr>
              <w:t xml:space="preserve"> and communication</w:t>
            </w:r>
            <w:r w:rsidR="00027AD6" w:rsidRPr="00551534">
              <w:rPr>
                <w:rFonts w:asciiTheme="minorHAnsi" w:hAnsiTheme="minorHAnsi" w:cstheme="minorHAnsi"/>
                <w:color w:val="000000"/>
                <w:sz w:val="22"/>
                <w:szCs w:val="22"/>
                <w:lang w:eastAsia="vi-VN"/>
              </w:rPr>
              <w:t xml:space="preserve"> activities under the</w:t>
            </w:r>
            <w:r w:rsidR="00B97B4F" w:rsidRPr="00551534">
              <w:rPr>
                <w:rFonts w:asciiTheme="minorHAnsi" w:hAnsiTheme="minorHAnsi" w:cstheme="minorHAnsi"/>
                <w:color w:val="000000"/>
                <w:sz w:val="22"/>
                <w:szCs w:val="22"/>
                <w:lang w:eastAsia="vi-VN"/>
              </w:rPr>
              <w:t xml:space="preserve"> project</w:t>
            </w:r>
            <w:r w:rsidR="004F094A" w:rsidRPr="00551534">
              <w:rPr>
                <w:rFonts w:asciiTheme="minorHAnsi" w:hAnsiTheme="minorHAnsi" w:cstheme="minorHAnsi"/>
                <w:color w:val="000000"/>
                <w:sz w:val="22"/>
                <w:szCs w:val="22"/>
                <w:lang w:eastAsia="vi-VN"/>
              </w:rPr>
              <w:t xml:space="preserve"> </w:t>
            </w:r>
            <w:r w:rsidR="00BF6A84" w:rsidRPr="00551534">
              <w:rPr>
                <w:rFonts w:asciiTheme="minorHAnsi" w:hAnsiTheme="minorHAnsi" w:cstheme="minorHAnsi"/>
                <w:i/>
                <w:iCs/>
                <w:color w:val="000000"/>
                <w:sz w:val="22"/>
                <w:szCs w:val="22"/>
                <w:lang w:eastAsia="vi-VN"/>
              </w:rPr>
              <w:t>“Emergency Response and Recovery Support for Women at Risk of Violence in Ho Chi Minh City and other Provinces Most Affected by The Fourth Wave of COVID-19 in the South of Viet Nam”</w:t>
            </w:r>
            <w:r w:rsidR="00BF6A84" w:rsidRPr="00551534" w:rsidDel="00BF6A84">
              <w:rPr>
                <w:rFonts w:asciiTheme="minorHAnsi" w:hAnsiTheme="minorHAnsi" w:cstheme="minorHAnsi"/>
                <w:i/>
                <w:iCs/>
                <w:color w:val="000000"/>
                <w:sz w:val="22"/>
                <w:szCs w:val="22"/>
                <w:lang w:eastAsia="vi-VN"/>
              </w:rPr>
              <w:t xml:space="preserve"> </w:t>
            </w:r>
            <w:r w:rsidR="004F094A" w:rsidRPr="00551534">
              <w:rPr>
                <w:rFonts w:asciiTheme="minorHAnsi" w:hAnsiTheme="minorHAnsi" w:cstheme="minorHAnsi"/>
                <w:i/>
                <w:iCs/>
                <w:color w:val="000000"/>
                <w:sz w:val="22"/>
                <w:szCs w:val="22"/>
                <w:lang w:eastAsia="vi-VN"/>
              </w:rPr>
              <w:t>(</w:t>
            </w:r>
            <w:r w:rsidR="00FF079E" w:rsidRPr="00551534">
              <w:rPr>
                <w:rFonts w:asciiTheme="minorHAnsi" w:hAnsiTheme="minorHAnsi" w:cstheme="minorHAnsi"/>
                <w:i/>
                <w:iCs/>
                <w:color w:val="000000"/>
                <w:sz w:val="22"/>
                <w:szCs w:val="22"/>
                <w:lang w:eastAsia="vi-VN"/>
              </w:rPr>
              <w:t>DFAT COVID project</w:t>
            </w:r>
            <w:r w:rsidR="004F094A" w:rsidRPr="00551534">
              <w:rPr>
                <w:rFonts w:asciiTheme="minorHAnsi" w:hAnsiTheme="minorHAnsi" w:cstheme="minorHAnsi"/>
                <w:i/>
                <w:iCs/>
                <w:color w:val="000000"/>
                <w:sz w:val="22"/>
                <w:szCs w:val="22"/>
                <w:lang w:eastAsia="vi-VN"/>
              </w:rPr>
              <w:t>)</w:t>
            </w:r>
            <w:r w:rsidR="004F094A" w:rsidRPr="00551534">
              <w:rPr>
                <w:rFonts w:asciiTheme="minorHAnsi" w:hAnsiTheme="minorHAnsi" w:cstheme="minorHAnsi"/>
                <w:color w:val="000000"/>
                <w:sz w:val="22"/>
                <w:szCs w:val="22"/>
                <w:lang w:eastAsia="vi-VN"/>
              </w:rPr>
              <w:t xml:space="preserve"> </w:t>
            </w:r>
          </w:p>
        </w:tc>
      </w:tr>
      <w:tr w:rsidR="00A44999" w:rsidRPr="00551534" w14:paraId="56484FF9" w14:textId="77777777" w:rsidTr="007C6F30">
        <w:tc>
          <w:tcPr>
            <w:tcW w:w="2160" w:type="dxa"/>
            <w:tcBorders>
              <w:top w:val="single" w:sz="4" w:space="0" w:color="000000"/>
              <w:left w:val="single" w:sz="4" w:space="0" w:color="000000"/>
              <w:bottom w:val="single" w:sz="4" w:space="0" w:color="000000"/>
              <w:right w:val="single" w:sz="4" w:space="0" w:color="000000"/>
            </w:tcBorders>
            <w:hideMark/>
          </w:tcPr>
          <w:p w14:paraId="168DBADA" w14:textId="77777777" w:rsidR="00A44999" w:rsidRPr="00551534" w:rsidRDefault="00A44999" w:rsidP="007C6F30">
            <w:pPr>
              <w:spacing w:before="100" w:beforeAutospacing="1" w:after="100" w:afterAutospacing="1"/>
              <w:rPr>
                <w:rFonts w:asciiTheme="minorHAnsi" w:hAnsiTheme="minorHAnsi" w:cstheme="minorHAnsi"/>
                <w:b/>
                <w:bCs/>
                <w:sz w:val="22"/>
                <w:szCs w:val="22"/>
              </w:rPr>
            </w:pPr>
            <w:r w:rsidRPr="00551534">
              <w:rPr>
                <w:rFonts w:asciiTheme="minorHAnsi" w:hAnsiTheme="minorHAnsi" w:cstheme="minorHAnsi"/>
                <w:b/>
                <w:bCs/>
                <w:sz w:val="22"/>
                <w:szCs w:val="22"/>
              </w:rPr>
              <w:t>Location</w:t>
            </w:r>
          </w:p>
        </w:tc>
        <w:tc>
          <w:tcPr>
            <w:tcW w:w="6750" w:type="dxa"/>
            <w:tcBorders>
              <w:top w:val="single" w:sz="4" w:space="0" w:color="000000"/>
              <w:left w:val="single" w:sz="4" w:space="0" w:color="000000"/>
              <w:bottom w:val="single" w:sz="4" w:space="0" w:color="000000"/>
              <w:right w:val="single" w:sz="4" w:space="0" w:color="000000"/>
            </w:tcBorders>
            <w:hideMark/>
          </w:tcPr>
          <w:p w14:paraId="5645FEAE" w14:textId="3F3A5553" w:rsidR="00A44999" w:rsidRPr="00551534" w:rsidRDefault="00997558" w:rsidP="007C6F30">
            <w:pPr>
              <w:spacing w:before="100" w:beforeAutospacing="1" w:after="100" w:afterAutospacing="1"/>
              <w:contextualSpacing/>
              <w:jc w:val="both"/>
              <w:rPr>
                <w:rFonts w:asciiTheme="minorHAnsi" w:eastAsia="Calibri" w:hAnsiTheme="minorHAnsi" w:cstheme="minorHAnsi"/>
                <w:sz w:val="22"/>
                <w:szCs w:val="22"/>
                <w:lang w:val="fr-FR"/>
              </w:rPr>
            </w:pPr>
            <w:r w:rsidRPr="00551534">
              <w:rPr>
                <w:rFonts w:asciiTheme="minorHAnsi" w:eastAsia="Calibri" w:hAnsiTheme="minorHAnsi" w:cstheme="minorHAnsi"/>
                <w:sz w:val="22"/>
                <w:szCs w:val="22"/>
                <w:lang w:val="fr-FR"/>
              </w:rPr>
              <w:t>Ha Noi, Viet Nam</w:t>
            </w:r>
          </w:p>
        </w:tc>
      </w:tr>
      <w:tr w:rsidR="00A44999" w:rsidRPr="00551534" w14:paraId="16405120" w14:textId="77777777" w:rsidTr="007C6F30">
        <w:tc>
          <w:tcPr>
            <w:tcW w:w="2160" w:type="dxa"/>
            <w:tcBorders>
              <w:top w:val="single" w:sz="4" w:space="0" w:color="000000"/>
              <w:left w:val="single" w:sz="4" w:space="0" w:color="000000"/>
              <w:bottom w:val="single" w:sz="4" w:space="0" w:color="000000"/>
              <w:right w:val="single" w:sz="4" w:space="0" w:color="000000"/>
            </w:tcBorders>
            <w:hideMark/>
          </w:tcPr>
          <w:p w14:paraId="2F30D97A" w14:textId="77777777" w:rsidR="00A44999" w:rsidRPr="00551534" w:rsidRDefault="00A44999" w:rsidP="007C6F30">
            <w:pPr>
              <w:spacing w:before="100" w:beforeAutospacing="1" w:after="100" w:afterAutospacing="1"/>
              <w:rPr>
                <w:rFonts w:asciiTheme="minorHAnsi" w:hAnsiTheme="minorHAnsi" w:cstheme="minorHAnsi"/>
                <w:b/>
                <w:bCs/>
                <w:sz w:val="22"/>
                <w:szCs w:val="22"/>
              </w:rPr>
            </w:pPr>
            <w:r w:rsidRPr="00551534">
              <w:rPr>
                <w:rFonts w:asciiTheme="minorHAnsi" w:hAnsiTheme="minorHAnsi" w:cstheme="minorHAnsi"/>
                <w:b/>
                <w:bCs/>
                <w:sz w:val="22"/>
                <w:szCs w:val="22"/>
              </w:rPr>
              <w:t>Contract duration</w:t>
            </w:r>
          </w:p>
        </w:tc>
        <w:tc>
          <w:tcPr>
            <w:tcW w:w="6750" w:type="dxa"/>
            <w:tcBorders>
              <w:top w:val="single" w:sz="4" w:space="0" w:color="000000"/>
              <w:left w:val="single" w:sz="4" w:space="0" w:color="000000"/>
              <w:bottom w:val="single" w:sz="4" w:space="0" w:color="000000"/>
              <w:right w:val="single" w:sz="4" w:space="0" w:color="000000"/>
            </w:tcBorders>
            <w:hideMark/>
          </w:tcPr>
          <w:p w14:paraId="0013E4E2" w14:textId="4962B328" w:rsidR="00A44999" w:rsidRPr="00551534" w:rsidRDefault="00991B55" w:rsidP="007C6F30">
            <w:pPr>
              <w:spacing w:before="100" w:beforeAutospacing="1" w:after="100" w:afterAutospacing="1"/>
              <w:ind w:right="-108"/>
              <w:jc w:val="both"/>
              <w:rPr>
                <w:rFonts w:asciiTheme="minorHAnsi" w:hAnsiTheme="minorHAnsi" w:cstheme="minorHAnsi"/>
                <w:sz w:val="22"/>
                <w:szCs w:val="22"/>
              </w:rPr>
            </w:pPr>
            <w:r w:rsidRPr="00551534">
              <w:rPr>
                <w:rFonts w:asciiTheme="minorHAnsi" w:hAnsiTheme="minorHAnsi" w:cstheme="minorHAnsi"/>
                <w:color w:val="000000"/>
                <w:sz w:val="22"/>
                <w:szCs w:val="22"/>
                <w:lang w:eastAsia="vi-VN"/>
              </w:rPr>
              <w:t>1 Ju</w:t>
            </w:r>
            <w:r w:rsidR="00551534" w:rsidRPr="00551534">
              <w:rPr>
                <w:rFonts w:asciiTheme="minorHAnsi" w:hAnsiTheme="minorHAnsi" w:cstheme="minorHAnsi"/>
                <w:color w:val="000000"/>
                <w:sz w:val="22"/>
                <w:szCs w:val="22"/>
                <w:lang w:eastAsia="vi-VN"/>
              </w:rPr>
              <w:t>ne</w:t>
            </w:r>
            <w:r w:rsidRPr="00551534">
              <w:rPr>
                <w:rFonts w:asciiTheme="minorHAnsi" w:hAnsiTheme="minorHAnsi" w:cstheme="minorHAnsi"/>
                <w:color w:val="000000"/>
                <w:sz w:val="22"/>
                <w:szCs w:val="22"/>
                <w:lang w:eastAsia="vi-VN"/>
              </w:rPr>
              <w:t xml:space="preserve"> </w:t>
            </w:r>
            <w:r w:rsidR="00AD6D2B" w:rsidRPr="00551534">
              <w:rPr>
                <w:rFonts w:asciiTheme="minorHAnsi" w:hAnsiTheme="minorHAnsi" w:cstheme="minorHAnsi"/>
                <w:color w:val="000000"/>
                <w:sz w:val="22"/>
                <w:szCs w:val="22"/>
                <w:lang w:eastAsia="vi-VN"/>
              </w:rPr>
              <w:t xml:space="preserve">2022 to </w:t>
            </w:r>
            <w:r w:rsidR="00551534" w:rsidRPr="00551534">
              <w:rPr>
                <w:rFonts w:asciiTheme="minorHAnsi" w:hAnsiTheme="minorHAnsi" w:cstheme="minorHAnsi"/>
                <w:color w:val="000000"/>
                <w:sz w:val="22"/>
                <w:szCs w:val="22"/>
                <w:lang w:eastAsia="vi-VN"/>
              </w:rPr>
              <w:t>31</w:t>
            </w:r>
            <w:r w:rsidR="004F094A" w:rsidRPr="00551534">
              <w:rPr>
                <w:rFonts w:asciiTheme="minorHAnsi" w:hAnsiTheme="minorHAnsi" w:cstheme="minorHAnsi"/>
                <w:color w:val="000000"/>
                <w:sz w:val="22"/>
                <w:szCs w:val="22"/>
                <w:lang w:eastAsia="vi-VN"/>
              </w:rPr>
              <w:t xml:space="preserve"> December</w:t>
            </w:r>
            <w:r w:rsidR="00A44999" w:rsidRPr="00551534">
              <w:rPr>
                <w:rFonts w:asciiTheme="minorHAnsi" w:hAnsiTheme="minorHAnsi" w:cstheme="minorHAnsi"/>
                <w:color w:val="000000"/>
                <w:sz w:val="22"/>
                <w:szCs w:val="22"/>
                <w:lang w:eastAsia="vi-VN"/>
              </w:rPr>
              <w:t xml:space="preserve"> 2</w:t>
            </w:r>
            <w:r w:rsidR="00A44999" w:rsidRPr="00551534">
              <w:rPr>
                <w:rFonts w:asciiTheme="minorHAnsi" w:hAnsiTheme="minorHAnsi" w:cstheme="minorHAnsi"/>
                <w:color w:val="000000"/>
                <w:sz w:val="22"/>
                <w:szCs w:val="22"/>
                <w:lang w:val="vi-VN" w:eastAsia="vi-VN"/>
              </w:rPr>
              <w:t>02</w:t>
            </w:r>
            <w:r w:rsidR="00AD6D2B" w:rsidRPr="00551534">
              <w:rPr>
                <w:rFonts w:asciiTheme="minorHAnsi" w:hAnsiTheme="minorHAnsi" w:cstheme="minorHAnsi"/>
                <w:color w:val="000000"/>
                <w:sz w:val="22"/>
                <w:szCs w:val="22"/>
                <w:lang w:eastAsia="vi-VN"/>
              </w:rPr>
              <w:t>2</w:t>
            </w:r>
            <w:r w:rsidR="00A44999" w:rsidRPr="00551534">
              <w:rPr>
                <w:rFonts w:asciiTheme="minorHAnsi" w:hAnsiTheme="minorHAnsi" w:cstheme="minorHAnsi"/>
                <w:color w:val="000000"/>
                <w:sz w:val="22"/>
                <w:szCs w:val="22"/>
                <w:lang w:eastAsia="vi-VN"/>
              </w:rPr>
              <w:t xml:space="preserve"> (</w:t>
            </w:r>
            <w:r w:rsidR="00A44999" w:rsidRPr="00551534">
              <w:rPr>
                <w:rFonts w:asciiTheme="minorHAnsi" w:hAnsiTheme="minorHAnsi" w:cstheme="minorHAnsi"/>
                <w:b/>
                <w:bCs/>
                <w:sz w:val="22"/>
                <w:szCs w:val="22"/>
              </w:rPr>
              <w:t xml:space="preserve">max of </w:t>
            </w:r>
            <w:r w:rsidR="00790398" w:rsidRPr="00551534">
              <w:rPr>
                <w:rFonts w:asciiTheme="minorHAnsi" w:hAnsiTheme="minorHAnsi" w:cstheme="minorHAnsi"/>
                <w:b/>
                <w:bCs/>
                <w:sz w:val="22"/>
                <w:szCs w:val="22"/>
              </w:rPr>
              <w:t>1</w:t>
            </w:r>
            <w:r w:rsidR="00D04B76" w:rsidRPr="00551534">
              <w:rPr>
                <w:rFonts w:asciiTheme="minorHAnsi" w:hAnsiTheme="minorHAnsi" w:cstheme="minorHAnsi"/>
                <w:b/>
                <w:bCs/>
                <w:sz w:val="22"/>
                <w:szCs w:val="22"/>
              </w:rPr>
              <w:t>12</w:t>
            </w:r>
            <w:r w:rsidR="00A44999" w:rsidRPr="00551534">
              <w:rPr>
                <w:rFonts w:asciiTheme="minorHAnsi" w:hAnsiTheme="minorHAnsi" w:cstheme="minorHAnsi"/>
                <w:b/>
                <w:bCs/>
                <w:sz w:val="22"/>
                <w:szCs w:val="22"/>
              </w:rPr>
              <w:t xml:space="preserve"> working days).</w:t>
            </w:r>
            <w:r w:rsidR="00A44999" w:rsidRPr="00551534">
              <w:rPr>
                <w:rFonts w:asciiTheme="minorHAnsi" w:hAnsiTheme="minorHAnsi" w:cstheme="minorHAnsi"/>
                <w:sz w:val="22"/>
                <w:szCs w:val="22"/>
              </w:rPr>
              <w:t xml:space="preserve"> </w:t>
            </w:r>
          </w:p>
        </w:tc>
      </w:tr>
      <w:tr w:rsidR="00A44999" w:rsidRPr="00551534" w14:paraId="3B71308C" w14:textId="77777777" w:rsidTr="007C6F30">
        <w:tc>
          <w:tcPr>
            <w:tcW w:w="2160" w:type="dxa"/>
            <w:tcBorders>
              <w:top w:val="single" w:sz="4" w:space="0" w:color="000000"/>
              <w:left w:val="single" w:sz="4" w:space="0" w:color="000000"/>
              <w:bottom w:val="single" w:sz="4" w:space="0" w:color="000000"/>
              <w:right w:val="single" w:sz="4" w:space="0" w:color="000000"/>
            </w:tcBorders>
            <w:hideMark/>
          </w:tcPr>
          <w:p w14:paraId="3C74F3BF" w14:textId="77777777" w:rsidR="00A44999" w:rsidRPr="00551534" w:rsidRDefault="00A44999" w:rsidP="007C6F30">
            <w:pPr>
              <w:spacing w:before="100" w:beforeAutospacing="1" w:after="100" w:afterAutospacing="1"/>
              <w:rPr>
                <w:rFonts w:asciiTheme="minorHAnsi" w:hAnsiTheme="minorHAnsi" w:cstheme="minorHAnsi"/>
                <w:b/>
                <w:bCs/>
                <w:sz w:val="22"/>
                <w:szCs w:val="22"/>
              </w:rPr>
            </w:pPr>
            <w:r w:rsidRPr="00551534">
              <w:rPr>
                <w:rFonts w:asciiTheme="minorHAnsi" w:hAnsiTheme="minorHAnsi" w:cstheme="minorHAnsi"/>
                <w:b/>
                <w:bCs/>
                <w:sz w:val="22"/>
                <w:szCs w:val="22"/>
              </w:rPr>
              <w:t>Contract supervision</w:t>
            </w:r>
          </w:p>
        </w:tc>
        <w:tc>
          <w:tcPr>
            <w:tcW w:w="6750" w:type="dxa"/>
            <w:tcBorders>
              <w:top w:val="single" w:sz="4" w:space="0" w:color="000000"/>
              <w:left w:val="single" w:sz="4" w:space="0" w:color="000000"/>
              <w:bottom w:val="single" w:sz="4" w:space="0" w:color="000000"/>
              <w:right w:val="single" w:sz="4" w:space="0" w:color="000000"/>
            </w:tcBorders>
            <w:hideMark/>
          </w:tcPr>
          <w:p w14:paraId="6DB7B394" w14:textId="6DAB5C8E" w:rsidR="00A44999" w:rsidRPr="00551534" w:rsidRDefault="00A44999" w:rsidP="007C6F30">
            <w:pPr>
              <w:spacing w:before="100" w:beforeAutospacing="1" w:after="100" w:afterAutospacing="1"/>
              <w:jc w:val="both"/>
              <w:rPr>
                <w:rFonts w:asciiTheme="minorHAnsi" w:hAnsiTheme="minorHAnsi" w:cstheme="minorHAnsi"/>
                <w:sz w:val="22"/>
                <w:szCs w:val="22"/>
              </w:rPr>
            </w:pPr>
            <w:r w:rsidRPr="00551534">
              <w:rPr>
                <w:rFonts w:asciiTheme="minorHAnsi" w:hAnsiTheme="minorHAnsi" w:cstheme="minorHAnsi"/>
                <w:sz w:val="22"/>
                <w:szCs w:val="22"/>
              </w:rPr>
              <w:t xml:space="preserve">UN Women </w:t>
            </w:r>
            <w:proofErr w:type="spellStart"/>
            <w:r w:rsidR="008F3B27" w:rsidRPr="00551534">
              <w:rPr>
                <w:rFonts w:asciiTheme="minorHAnsi" w:hAnsiTheme="minorHAnsi" w:cstheme="minorHAnsi"/>
                <w:sz w:val="22"/>
                <w:szCs w:val="22"/>
              </w:rPr>
              <w:t>Programme</w:t>
            </w:r>
            <w:proofErr w:type="spellEnd"/>
            <w:r w:rsidR="008F3B27" w:rsidRPr="00551534">
              <w:rPr>
                <w:rFonts w:asciiTheme="minorHAnsi" w:hAnsiTheme="minorHAnsi" w:cstheme="minorHAnsi"/>
                <w:sz w:val="22"/>
                <w:szCs w:val="22"/>
              </w:rPr>
              <w:t xml:space="preserve"> Specialist</w:t>
            </w:r>
            <w:r w:rsidRPr="00551534">
              <w:rPr>
                <w:rFonts w:asciiTheme="minorHAnsi" w:hAnsiTheme="minorHAnsi" w:cstheme="minorHAnsi"/>
                <w:sz w:val="22"/>
                <w:szCs w:val="22"/>
              </w:rPr>
              <w:t>, UN Women Viet Nam Country Office</w:t>
            </w:r>
          </w:p>
        </w:tc>
      </w:tr>
      <w:tr w:rsidR="00991B55" w:rsidRPr="00551534" w14:paraId="3AB43AEC" w14:textId="77777777" w:rsidTr="007C6F30">
        <w:tc>
          <w:tcPr>
            <w:tcW w:w="2160" w:type="dxa"/>
            <w:tcBorders>
              <w:top w:val="single" w:sz="4" w:space="0" w:color="000000"/>
              <w:left w:val="single" w:sz="4" w:space="0" w:color="000000"/>
              <w:bottom w:val="single" w:sz="4" w:space="0" w:color="000000"/>
              <w:right w:val="single" w:sz="4" w:space="0" w:color="000000"/>
            </w:tcBorders>
          </w:tcPr>
          <w:p w14:paraId="636453AB" w14:textId="78A4A223" w:rsidR="00991B55" w:rsidRPr="00551534" w:rsidRDefault="00991B55" w:rsidP="007C6F30">
            <w:pPr>
              <w:spacing w:before="100" w:beforeAutospacing="1" w:after="100" w:afterAutospacing="1"/>
              <w:rPr>
                <w:rFonts w:asciiTheme="minorHAnsi" w:hAnsiTheme="minorHAnsi" w:cstheme="minorHAnsi"/>
                <w:b/>
                <w:bCs/>
                <w:sz w:val="22"/>
                <w:szCs w:val="22"/>
              </w:rPr>
            </w:pPr>
            <w:r w:rsidRPr="00551534">
              <w:rPr>
                <w:rFonts w:asciiTheme="minorHAnsi" w:hAnsiTheme="minorHAnsi" w:cstheme="minorHAnsi"/>
                <w:b/>
                <w:bCs/>
                <w:sz w:val="22"/>
                <w:szCs w:val="22"/>
              </w:rPr>
              <w:t xml:space="preserve">Application deadline </w:t>
            </w:r>
          </w:p>
        </w:tc>
        <w:tc>
          <w:tcPr>
            <w:tcW w:w="6750" w:type="dxa"/>
            <w:tcBorders>
              <w:top w:val="single" w:sz="4" w:space="0" w:color="000000"/>
              <w:left w:val="single" w:sz="4" w:space="0" w:color="000000"/>
              <w:bottom w:val="single" w:sz="4" w:space="0" w:color="000000"/>
              <w:right w:val="single" w:sz="4" w:space="0" w:color="000000"/>
            </w:tcBorders>
          </w:tcPr>
          <w:p w14:paraId="1AEABF29" w14:textId="30AD6E5D" w:rsidR="00991B55" w:rsidRPr="00551534" w:rsidRDefault="00991B55" w:rsidP="007C6F30">
            <w:pPr>
              <w:spacing w:before="100" w:beforeAutospacing="1" w:after="100" w:afterAutospacing="1"/>
              <w:jc w:val="both"/>
              <w:rPr>
                <w:rFonts w:asciiTheme="minorHAnsi" w:hAnsiTheme="minorHAnsi" w:cstheme="minorHAnsi"/>
                <w:sz w:val="22"/>
                <w:szCs w:val="22"/>
              </w:rPr>
            </w:pPr>
            <w:r w:rsidRPr="00551534">
              <w:rPr>
                <w:rFonts w:asciiTheme="minorHAnsi" w:hAnsiTheme="minorHAnsi" w:cstheme="minorHAnsi"/>
                <w:sz w:val="22"/>
                <w:szCs w:val="22"/>
              </w:rPr>
              <w:t xml:space="preserve">15 May 2022 </w:t>
            </w:r>
          </w:p>
        </w:tc>
      </w:tr>
    </w:tbl>
    <w:p w14:paraId="00604766" w14:textId="77777777" w:rsidR="00A44999" w:rsidRPr="00551534" w:rsidRDefault="00A44999" w:rsidP="00A44999">
      <w:pPr>
        <w:pBdr>
          <w:bottom w:val="single" w:sz="12" w:space="1" w:color="009DDC"/>
        </w:pBdr>
        <w:spacing w:before="100" w:beforeAutospacing="1" w:after="100" w:afterAutospacing="1"/>
        <w:jc w:val="both"/>
        <w:rPr>
          <w:rFonts w:asciiTheme="minorHAnsi" w:hAnsiTheme="minorHAnsi" w:cstheme="minorHAnsi"/>
          <w:sz w:val="22"/>
          <w:szCs w:val="22"/>
          <w:lang w:val="en-GB"/>
        </w:rPr>
      </w:pPr>
    </w:p>
    <w:p w14:paraId="089FD40C" w14:textId="77777777" w:rsidR="00A44999" w:rsidRPr="00551534" w:rsidRDefault="00A44999" w:rsidP="00A44999">
      <w:pPr>
        <w:spacing w:before="100" w:beforeAutospacing="1" w:after="100" w:afterAutospacing="1"/>
        <w:jc w:val="both"/>
        <w:rPr>
          <w:rFonts w:asciiTheme="minorHAnsi" w:hAnsiTheme="minorHAnsi" w:cstheme="minorHAnsi"/>
          <w:b/>
          <w:color w:val="2F5496" w:themeColor="accent1" w:themeShade="BF"/>
          <w:sz w:val="22"/>
          <w:szCs w:val="22"/>
          <w:lang w:val="en-GB"/>
        </w:rPr>
      </w:pPr>
      <w:r w:rsidRPr="00551534">
        <w:rPr>
          <w:rFonts w:asciiTheme="minorHAnsi" w:hAnsiTheme="minorHAnsi" w:cstheme="minorHAnsi"/>
          <w:b/>
          <w:color w:val="2F5496" w:themeColor="accent1" w:themeShade="BF"/>
          <w:sz w:val="22"/>
          <w:szCs w:val="22"/>
          <w:lang w:val="en-GB"/>
        </w:rPr>
        <w:t>I. Background</w:t>
      </w:r>
    </w:p>
    <w:p w14:paraId="7696887B" w14:textId="77777777" w:rsidR="00A44999" w:rsidRPr="00551534" w:rsidRDefault="00A44999" w:rsidP="00A44999">
      <w:pPr>
        <w:autoSpaceDE w:val="0"/>
        <w:autoSpaceDN w:val="0"/>
        <w:adjustRightInd w:val="0"/>
        <w:spacing w:before="120" w:after="120"/>
        <w:jc w:val="both"/>
        <w:rPr>
          <w:rStyle w:val="longtext"/>
          <w:rFonts w:asciiTheme="minorHAnsi" w:eastAsiaTheme="majorEastAsia" w:hAnsiTheme="minorHAnsi" w:cstheme="minorHAnsi"/>
          <w:b/>
          <w:bCs/>
          <w:sz w:val="22"/>
          <w:szCs w:val="22"/>
          <w:shd w:val="clear" w:color="auto" w:fill="FFFFFF"/>
          <w:lang w:eastAsia="x-none"/>
        </w:rPr>
      </w:pPr>
      <w:bookmarkStart w:id="0" w:name="_Hlk40434581"/>
      <w:r w:rsidRPr="00551534">
        <w:rPr>
          <w:rStyle w:val="longtext"/>
          <w:rFonts w:asciiTheme="minorHAnsi" w:eastAsiaTheme="majorEastAsia" w:hAnsiTheme="minorHAnsi" w:cstheme="minorHAnsi"/>
          <w:b/>
          <w:bCs/>
          <w:sz w:val="22"/>
          <w:szCs w:val="22"/>
          <w:shd w:val="clear" w:color="auto" w:fill="FFFFFF"/>
          <w:lang w:eastAsia="x-none"/>
        </w:rPr>
        <w:t xml:space="preserve">UN Women </w:t>
      </w:r>
    </w:p>
    <w:p w14:paraId="07FEC0C7" w14:textId="77777777" w:rsidR="00A44999" w:rsidRPr="00551534" w:rsidRDefault="00A44999" w:rsidP="00D113BF">
      <w:pPr>
        <w:autoSpaceDE w:val="0"/>
        <w:autoSpaceDN w:val="0"/>
        <w:adjustRightInd w:val="0"/>
        <w:jc w:val="both"/>
        <w:rPr>
          <w:rStyle w:val="longtext"/>
          <w:rFonts w:asciiTheme="minorHAnsi" w:eastAsiaTheme="majorEastAsia" w:hAnsiTheme="minorHAnsi" w:cstheme="minorHAnsi"/>
          <w:sz w:val="22"/>
          <w:szCs w:val="22"/>
          <w:shd w:val="clear" w:color="auto" w:fill="FFFFFF"/>
          <w:lang w:eastAsia="x-none"/>
        </w:rPr>
      </w:pPr>
      <w:r w:rsidRPr="00551534">
        <w:rPr>
          <w:rStyle w:val="longtext"/>
          <w:rFonts w:asciiTheme="minorHAnsi" w:eastAsiaTheme="majorEastAsia" w:hAnsiTheme="minorHAnsi" w:cstheme="minorHAnsi"/>
          <w:sz w:val="22"/>
          <w:szCs w:val="22"/>
          <w:shd w:val="clear" w:color="auto" w:fill="FFFFFF"/>
          <w:lang w:eastAsia="x-none"/>
        </w:rPr>
        <w:t xml:space="preserve">Grounded in the vision of equality enshrined in the Charter of the United Nations, the United Nations Entity for Gender </w:t>
      </w:r>
      <w:proofErr w:type="gramStart"/>
      <w:r w:rsidRPr="00551534">
        <w:rPr>
          <w:rStyle w:val="longtext"/>
          <w:rFonts w:asciiTheme="minorHAnsi" w:eastAsiaTheme="majorEastAsia" w:hAnsiTheme="minorHAnsi" w:cstheme="minorHAnsi"/>
          <w:sz w:val="22"/>
          <w:szCs w:val="22"/>
          <w:shd w:val="clear" w:color="auto" w:fill="FFFFFF"/>
          <w:lang w:eastAsia="x-none"/>
        </w:rPr>
        <w:t>Equality</w:t>
      </w:r>
      <w:proofErr w:type="gramEnd"/>
      <w:r w:rsidRPr="00551534">
        <w:rPr>
          <w:rStyle w:val="longtext"/>
          <w:rFonts w:asciiTheme="minorHAnsi" w:eastAsiaTheme="majorEastAsia" w:hAnsiTheme="minorHAnsi" w:cstheme="minorHAnsi"/>
          <w:sz w:val="22"/>
          <w:szCs w:val="22"/>
          <w:shd w:val="clear" w:color="auto" w:fill="FFFFFF"/>
          <w:lang w:eastAsia="x-none"/>
        </w:rPr>
        <w:t xml:space="preserve"> and the Empowerment of Women (UN Women) works for the elimination of discrimination against women and girls; the empowerment of women; and the achievement of substantive equality between women and men. The fundamental objective of UN Women is to enhance national capacity and ownership to enable national partners to formulate gender responsive laws, </w:t>
      </w:r>
      <w:proofErr w:type="gramStart"/>
      <w:r w:rsidRPr="00551534">
        <w:rPr>
          <w:rStyle w:val="longtext"/>
          <w:rFonts w:asciiTheme="minorHAnsi" w:eastAsiaTheme="majorEastAsia" w:hAnsiTheme="minorHAnsi" w:cstheme="minorHAnsi"/>
          <w:sz w:val="22"/>
          <w:szCs w:val="22"/>
          <w:shd w:val="clear" w:color="auto" w:fill="FFFFFF"/>
          <w:lang w:eastAsia="x-none"/>
        </w:rPr>
        <w:t>policies</w:t>
      </w:r>
      <w:proofErr w:type="gramEnd"/>
      <w:r w:rsidRPr="00551534">
        <w:rPr>
          <w:rStyle w:val="longtext"/>
          <w:rFonts w:asciiTheme="minorHAnsi" w:eastAsiaTheme="majorEastAsia" w:hAnsiTheme="minorHAnsi" w:cstheme="minorHAnsi"/>
          <w:sz w:val="22"/>
          <w:szCs w:val="22"/>
          <w:shd w:val="clear" w:color="auto" w:fill="FFFFFF"/>
          <w:lang w:eastAsia="x-none"/>
        </w:rPr>
        <w:t xml:space="preserve"> and upscale successful strategies to deliver on national and international commitments to gender equality.</w:t>
      </w:r>
    </w:p>
    <w:p w14:paraId="73CCC5FA" w14:textId="77777777" w:rsidR="00934F2F" w:rsidRPr="00551534" w:rsidRDefault="00934F2F" w:rsidP="00D113BF">
      <w:pPr>
        <w:autoSpaceDE w:val="0"/>
        <w:autoSpaceDN w:val="0"/>
        <w:adjustRightInd w:val="0"/>
        <w:jc w:val="both"/>
        <w:rPr>
          <w:rStyle w:val="longtext"/>
          <w:rFonts w:asciiTheme="minorHAnsi" w:eastAsiaTheme="majorEastAsia" w:hAnsiTheme="minorHAnsi" w:cstheme="minorHAnsi"/>
          <w:b/>
          <w:bCs/>
          <w:sz w:val="22"/>
          <w:szCs w:val="22"/>
          <w:shd w:val="clear" w:color="auto" w:fill="FFFFFF"/>
          <w:lang w:eastAsia="x-none"/>
        </w:rPr>
      </w:pPr>
    </w:p>
    <w:p w14:paraId="53363E6D" w14:textId="454499CA" w:rsidR="00A44999" w:rsidRPr="00551534" w:rsidRDefault="00A44999" w:rsidP="00A44999">
      <w:pPr>
        <w:autoSpaceDE w:val="0"/>
        <w:autoSpaceDN w:val="0"/>
        <w:adjustRightInd w:val="0"/>
        <w:spacing w:before="120" w:after="120"/>
        <w:jc w:val="both"/>
        <w:rPr>
          <w:rStyle w:val="longtext"/>
          <w:rFonts w:asciiTheme="minorHAnsi" w:eastAsiaTheme="majorEastAsia" w:hAnsiTheme="minorHAnsi" w:cstheme="minorHAnsi"/>
          <w:b/>
          <w:bCs/>
          <w:sz w:val="22"/>
          <w:szCs w:val="22"/>
          <w:shd w:val="clear" w:color="auto" w:fill="FFFFFF"/>
          <w:lang w:eastAsia="x-none"/>
        </w:rPr>
      </w:pPr>
      <w:r w:rsidRPr="00551534">
        <w:rPr>
          <w:rStyle w:val="longtext"/>
          <w:rFonts w:asciiTheme="minorHAnsi" w:eastAsiaTheme="majorEastAsia" w:hAnsiTheme="minorHAnsi" w:cstheme="minorHAnsi"/>
          <w:b/>
          <w:bCs/>
          <w:sz w:val="22"/>
          <w:szCs w:val="22"/>
          <w:shd w:val="clear" w:color="auto" w:fill="FFFFFF"/>
          <w:lang w:eastAsia="x-none"/>
        </w:rPr>
        <w:t>Viet Nam context</w:t>
      </w:r>
    </w:p>
    <w:p w14:paraId="6305B4E9" w14:textId="7978F9C8" w:rsidR="00A44999" w:rsidRPr="00551534" w:rsidRDefault="00A44999" w:rsidP="00D113BF">
      <w:pPr>
        <w:autoSpaceDE w:val="0"/>
        <w:autoSpaceDN w:val="0"/>
        <w:adjustRightInd w:val="0"/>
        <w:spacing w:before="120" w:after="240"/>
        <w:jc w:val="both"/>
        <w:rPr>
          <w:rStyle w:val="longtext"/>
          <w:rFonts w:asciiTheme="minorHAnsi" w:eastAsiaTheme="majorEastAsia" w:hAnsiTheme="minorHAnsi" w:cstheme="minorHAnsi"/>
          <w:sz w:val="22"/>
          <w:szCs w:val="22"/>
          <w:shd w:val="clear" w:color="auto" w:fill="FFFFFF"/>
          <w:lang w:eastAsia="x-none"/>
        </w:rPr>
      </w:pPr>
      <w:r w:rsidRPr="00551534">
        <w:rPr>
          <w:rStyle w:val="longtext"/>
          <w:rFonts w:asciiTheme="minorHAnsi" w:eastAsiaTheme="majorEastAsia" w:hAnsiTheme="minorHAnsi" w:cstheme="minorHAnsi"/>
          <w:sz w:val="22"/>
          <w:szCs w:val="22"/>
          <w:shd w:val="clear" w:color="auto" w:fill="FFFFFF"/>
          <w:lang w:eastAsia="x-none"/>
        </w:rPr>
        <w:t xml:space="preserve">In Viet Nam, UN Women’s </w:t>
      </w:r>
      <w:r w:rsidR="0055742D" w:rsidRPr="00551534">
        <w:rPr>
          <w:rStyle w:val="longtext"/>
          <w:rFonts w:asciiTheme="minorHAnsi" w:eastAsiaTheme="majorEastAsia" w:hAnsiTheme="minorHAnsi" w:cstheme="minorHAnsi"/>
          <w:sz w:val="22"/>
          <w:szCs w:val="22"/>
          <w:shd w:val="clear" w:color="auto" w:fill="FFFFFF"/>
          <w:lang w:eastAsia="x-none"/>
        </w:rPr>
        <w:t>country strategy</w:t>
      </w:r>
      <w:r w:rsidRPr="00551534">
        <w:rPr>
          <w:rStyle w:val="longtext"/>
          <w:rFonts w:asciiTheme="minorHAnsi" w:eastAsiaTheme="majorEastAsia" w:hAnsiTheme="minorHAnsi" w:cstheme="minorHAnsi"/>
          <w:sz w:val="22"/>
          <w:szCs w:val="22"/>
          <w:shd w:val="clear" w:color="auto" w:fill="FFFFFF"/>
          <w:lang w:eastAsia="x-none"/>
        </w:rPr>
        <w:t xml:space="preserve"> focuses on two areas: (</w:t>
      </w:r>
      <w:proofErr w:type="spellStart"/>
      <w:r w:rsidRPr="00551534">
        <w:rPr>
          <w:rStyle w:val="longtext"/>
          <w:rFonts w:asciiTheme="minorHAnsi" w:eastAsiaTheme="majorEastAsia" w:hAnsiTheme="minorHAnsi" w:cstheme="minorHAnsi"/>
          <w:sz w:val="22"/>
          <w:szCs w:val="22"/>
          <w:shd w:val="clear" w:color="auto" w:fill="FFFFFF"/>
          <w:lang w:eastAsia="x-none"/>
        </w:rPr>
        <w:t>i</w:t>
      </w:r>
      <w:proofErr w:type="spellEnd"/>
      <w:r w:rsidRPr="00551534">
        <w:rPr>
          <w:rStyle w:val="longtext"/>
          <w:rFonts w:asciiTheme="minorHAnsi" w:eastAsiaTheme="majorEastAsia" w:hAnsiTheme="minorHAnsi" w:cstheme="minorHAnsi"/>
          <w:sz w:val="22"/>
          <w:szCs w:val="22"/>
          <w:shd w:val="clear" w:color="auto" w:fill="FFFFFF"/>
          <w:lang w:eastAsia="x-none"/>
        </w:rPr>
        <w:t>) Remov</w:t>
      </w:r>
      <w:r w:rsidR="0055742D" w:rsidRPr="00551534">
        <w:rPr>
          <w:rStyle w:val="longtext"/>
          <w:rFonts w:asciiTheme="minorHAnsi" w:eastAsiaTheme="majorEastAsia" w:hAnsiTheme="minorHAnsi" w:cstheme="minorHAnsi"/>
          <w:sz w:val="22"/>
          <w:szCs w:val="22"/>
          <w:shd w:val="clear" w:color="auto" w:fill="FFFFFF"/>
          <w:lang w:eastAsia="x-none"/>
        </w:rPr>
        <w:t>al of</w:t>
      </w:r>
      <w:r w:rsidRPr="00551534">
        <w:rPr>
          <w:rStyle w:val="longtext"/>
          <w:rFonts w:asciiTheme="minorHAnsi" w:eastAsiaTheme="majorEastAsia" w:hAnsiTheme="minorHAnsi" w:cstheme="minorHAnsi"/>
          <w:sz w:val="22"/>
          <w:szCs w:val="22"/>
          <w:shd w:val="clear" w:color="auto" w:fill="FFFFFF"/>
          <w:lang w:eastAsia="x-none"/>
        </w:rPr>
        <w:t xml:space="preserve"> structural barriers that inhibit women’s economic empowerment and resilience to economic shifts, </w:t>
      </w:r>
      <w:proofErr w:type="gramStart"/>
      <w:r w:rsidRPr="00551534">
        <w:rPr>
          <w:rStyle w:val="longtext"/>
          <w:rFonts w:asciiTheme="minorHAnsi" w:eastAsiaTheme="majorEastAsia" w:hAnsiTheme="minorHAnsi" w:cstheme="minorHAnsi"/>
          <w:sz w:val="22"/>
          <w:szCs w:val="22"/>
          <w:shd w:val="clear" w:color="auto" w:fill="FFFFFF"/>
          <w:lang w:eastAsia="x-none"/>
        </w:rPr>
        <w:t>disasters</w:t>
      </w:r>
      <w:proofErr w:type="gramEnd"/>
      <w:r w:rsidRPr="00551534">
        <w:rPr>
          <w:rStyle w:val="longtext"/>
          <w:rFonts w:asciiTheme="minorHAnsi" w:eastAsiaTheme="majorEastAsia" w:hAnsiTheme="minorHAnsi" w:cstheme="minorHAnsi"/>
          <w:sz w:val="22"/>
          <w:szCs w:val="22"/>
          <w:shd w:val="clear" w:color="auto" w:fill="FFFFFF"/>
          <w:lang w:eastAsia="x-none"/>
        </w:rPr>
        <w:t xml:space="preserve"> and climate change; and (ii) End </w:t>
      </w:r>
      <w:r w:rsidR="008A202B" w:rsidRPr="00551534">
        <w:rPr>
          <w:rStyle w:val="longtext"/>
          <w:rFonts w:asciiTheme="minorHAnsi" w:eastAsiaTheme="majorEastAsia" w:hAnsiTheme="minorHAnsi" w:cstheme="minorHAnsi"/>
          <w:sz w:val="22"/>
          <w:szCs w:val="22"/>
          <w:shd w:val="clear" w:color="auto" w:fill="FFFFFF"/>
          <w:lang w:eastAsia="x-none"/>
        </w:rPr>
        <w:t>d</w:t>
      </w:r>
      <w:r w:rsidRPr="00551534">
        <w:rPr>
          <w:rStyle w:val="longtext"/>
          <w:rFonts w:asciiTheme="minorHAnsi" w:eastAsiaTheme="majorEastAsia" w:hAnsiTheme="minorHAnsi" w:cstheme="minorHAnsi"/>
          <w:sz w:val="22"/>
          <w:szCs w:val="22"/>
          <w:shd w:val="clear" w:color="auto" w:fill="FFFFFF"/>
          <w:lang w:eastAsia="x-none"/>
        </w:rPr>
        <w:t xml:space="preserve">iscrimination and </w:t>
      </w:r>
      <w:r w:rsidR="008A202B" w:rsidRPr="00551534">
        <w:rPr>
          <w:rStyle w:val="longtext"/>
          <w:rFonts w:asciiTheme="minorHAnsi" w:eastAsiaTheme="majorEastAsia" w:hAnsiTheme="minorHAnsi" w:cstheme="minorHAnsi"/>
          <w:sz w:val="22"/>
          <w:szCs w:val="22"/>
          <w:shd w:val="clear" w:color="auto" w:fill="FFFFFF"/>
          <w:lang w:eastAsia="x-none"/>
        </w:rPr>
        <w:t>v</w:t>
      </w:r>
      <w:r w:rsidRPr="00551534">
        <w:rPr>
          <w:rStyle w:val="longtext"/>
          <w:rFonts w:asciiTheme="minorHAnsi" w:eastAsiaTheme="majorEastAsia" w:hAnsiTheme="minorHAnsi" w:cstheme="minorHAnsi"/>
          <w:sz w:val="22"/>
          <w:szCs w:val="22"/>
          <w:shd w:val="clear" w:color="auto" w:fill="FFFFFF"/>
          <w:lang w:eastAsia="x-none"/>
        </w:rPr>
        <w:t xml:space="preserve">iolence </w:t>
      </w:r>
      <w:r w:rsidR="008A202B" w:rsidRPr="00551534">
        <w:rPr>
          <w:rStyle w:val="longtext"/>
          <w:rFonts w:asciiTheme="minorHAnsi" w:eastAsiaTheme="majorEastAsia" w:hAnsiTheme="minorHAnsi" w:cstheme="minorHAnsi"/>
          <w:sz w:val="22"/>
          <w:szCs w:val="22"/>
          <w:shd w:val="clear" w:color="auto" w:fill="FFFFFF"/>
          <w:lang w:eastAsia="x-none"/>
        </w:rPr>
        <w:t>a</w:t>
      </w:r>
      <w:r w:rsidRPr="00551534">
        <w:rPr>
          <w:rStyle w:val="longtext"/>
          <w:rFonts w:asciiTheme="minorHAnsi" w:eastAsiaTheme="majorEastAsia" w:hAnsiTheme="minorHAnsi" w:cstheme="minorHAnsi"/>
          <w:sz w:val="22"/>
          <w:szCs w:val="22"/>
          <w:shd w:val="clear" w:color="auto" w:fill="FFFFFF"/>
          <w:lang w:eastAsia="x-none"/>
        </w:rPr>
        <w:t xml:space="preserve">gainst </w:t>
      </w:r>
      <w:r w:rsidR="008A202B" w:rsidRPr="00551534">
        <w:rPr>
          <w:rStyle w:val="longtext"/>
          <w:rFonts w:asciiTheme="minorHAnsi" w:eastAsiaTheme="majorEastAsia" w:hAnsiTheme="minorHAnsi" w:cstheme="minorHAnsi"/>
          <w:sz w:val="22"/>
          <w:szCs w:val="22"/>
          <w:shd w:val="clear" w:color="auto" w:fill="FFFFFF"/>
          <w:lang w:eastAsia="x-none"/>
        </w:rPr>
        <w:t>w</w:t>
      </w:r>
      <w:r w:rsidRPr="00551534">
        <w:rPr>
          <w:rStyle w:val="longtext"/>
          <w:rFonts w:asciiTheme="minorHAnsi" w:eastAsiaTheme="majorEastAsia" w:hAnsiTheme="minorHAnsi" w:cstheme="minorHAnsi"/>
          <w:sz w:val="22"/>
          <w:szCs w:val="22"/>
          <w:shd w:val="clear" w:color="auto" w:fill="FFFFFF"/>
          <w:lang w:eastAsia="x-none"/>
        </w:rPr>
        <w:t xml:space="preserve">omen and </w:t>
      </w:r>
      <w:r w:rsidR="008A202B" w:rsidRPr="00551534">
        <w:rPr>
          <w:rStyle w:val="longtext"/>
          <w:rFonts w:asciiTheme="minorHAnsi" w:eastAsiaTheme="majorEastAsia" w:hAnsiTheme="minorHAnsi" w:cstheme="minorHAnsi"/>
          <w:sz w:val="22"/>
          <w:szCs w:val="22"/>
          <w:shd w:val="clear" w:color="auto" w:fill="FFFFFF"/>
          <w:lang w:eastAsia="x-none"/>
        </w:rPr>
        <w:t>g</w:t>
      </w:r>
      <w:r w:rsidRPr="00551534">
        <w:rPr>
          <w:rStyle w:val="longtext"/>
          <w:rFonts w:asciiTheme="minorHAnsi" w:eastAsiaTheme="majorEastAsia" w:hAnsiTheme="minorHAnsi" w:cstheme="minorHAnsi"/>
          <w:sz w:val="22"/>
          <w:szCs w:val="22"/>
          <w:shd w:val="clear" w:color="auto" w:fill="FFFFFF"/>
          <w:lang w:eastAsia="x-none"/>
        </w:rPr>
        <w:t xml:space="preserve">irls. </w:t>
      </w:r>
      <w:r w:rsidR="004E16DA" w:rsidRPr="00551534">
        <w:rPr>
          <w:rStyle w:val="longtext"/>
          <w:rFonts w:asciiTheme="minorHAnsi" w:eastAsiaTheme="majorEastAsia" w:hAnsiTheme="minorHAnsi" w:cstheme="minorHAnsi"/>
          <w:sz w:val="22"/>
          <w:szCs w:val="22"/>
          <w:shd w:val="clear" w:color="auto" w:fill="FFFFFF"/>
          <w:lang w:eastAsia="x-none"/>
        </w:rPr>
        <w:t xml:space="preserve">A cross-cutting priority for </w:t>
      </w:r>
      <w:r w:rsidR="00CD7EAC" w:rsidRPr="00551534">
        <w:rPr>
          <w:rStyle w:val="longtext"/>
          <w:rFonts w:asciiTheme="minorHAnsi" w:eastAsiaTheme="majorEastAsia" w:hAnsiTheme="minorHAnsi" w:cstheme="minorHAnsi"/>
          <w:sz w:val="22"/>
          <w:szCs w:val="22"/>
          <w:shd w:val="clear" w:color="auto" w:fill="FFFFFF"/>
          <w:lang w:eastAsia="x-none"/>
        </w:rPr>
        <w:t>UN Women</w:t>
      </w:r>
      <w:r w:rsidR="004E16DA" w:rsidRPr="00551534">
        <w:rPr>
          <w:rStyle w:val="longtext"/>
          <w:rFonts w:asciiTheme="minorHAnsi" w:eastAsiaTheme="majorEastAsia" w:hAnsiTheme="minorHAnsi" w:cstheme="minorHAnsi"/>
          <w:sz w:val="22"/>
          <w:szCs w:val="22"/>
          <w:shd w:val="clear" w:color="auto" w:fill="FFFFFF"/>
          <w:lang w:eastAsia="x-none"/>
        </w:rPr>
        <w:t xml:space="preserve"> is the</w:t>
      </w:r>
      <w:r w:rsidR="00CD7EAC" w:rsidRPr="00551534">
        <w:rPr>
          <w:rStyle w:val="longtext"/>
          <w:rFonts w:asciiTheme="minorHAnsi" w:eastAsiaTheme="majorEastAsia" w:hAnsiTheme="minorHAnsi" w:cstheme="minorHAnsi"/>
          <w:sz w:val="22"/>
          <w:szCs w:val="22"/>
          <w:shd w:val="clear" w:color="auto" w:fill="FFFFFF"/>
          <w:lang w:eastAsia="x-none"/>
        </w:rPr>
        <w:t xml:space="preserve"> focus on </w:t>
      </w:r>
      <w:r w:rsidR="004E16DA" w:rsidRPr="00551534">
        <w:rPr>
          <w:rStyle w:val="longtext"/>
          <w:rFonts w:asciiTheme="minorHAnsi" w:eastAsiaTheme="majorEastAsia" w:hAnsiTheme="minorHAnsi" w:cstheme="minorHAnsi"/>
          <w:sz w:val="22"/>
          <w:szCs w:val="22"/>
          <w:shd w:val="clear" w:color="auto" w:fill="FFFFFF"/>
          <w:lang w:eastAsia="x-none"/>
        </w:rPr>
        <w:t>gender statistics, which includes, but is not limited to</w:t>
      </w:r>
      <w:r w:rsidR="001A4754" w:rsidRPr="00551534">
        <w:rPr>
          <w:rStyle w:val="longtext"/>
          <w:rFonts w:asciiTheme="minorHAnsi" w:eastAsiaTheme="majorEastAsia" w:hAnsiTheme="minorHAnsi" w:cstheme="minorHAnsi"/>
          <w:sz w:val="22"/>
          <w:szCs w:val="22"/>
          <w:shd w:val="clear" w:color="auto" w:fill="FFFFFF"/>
          <w:lang w:eastAsia="x-none"/>
        </w:rPr>
        <w:t>,</w:t>
      </w:r>
      <w:r w:rsidR="004E16DA" w:rsidRPr="00551534">
        <w:rPr>
          <w:rStyle w:val="longtext"/>
          <w:rFonts w:asciiTheme="minorHAnsi" w:eastAsiaTheme="majorEastAsia" w:hAnsiTheme="minorHAnsi" w:cstheme="minorHAnsi"/>
          <w:sz w:val="22"/>
          <w:szCs w:val="22"/>
          <w:shd w:val="clear" w:color="auto" w:fill="FFFFFF"/>
          <w:lang w:eastAsia="x-none"/>
        </w:rPr>
        <w:t xml:space="preserve"> sex-disaggregated</w:t>
      </w:r>
      <w:r w:rsidR="00CD7EAC" w:rsidRPr="00551534">
        <w:rPr>
          <w:rStyle w:val="longtext"/>
          <w:rFonts w:asciiTheme="minorHAnsi" w:eastAsiaTheme="majorEastAsia" w:hAnsiTheme="minorHAnsi" w:cstheme="minorHAnsi"/>
          <w:sz w:val="22"/>
          <w:szCs w:val="22"/>
          <w:shd w:val="clear" w:color="auto" w:fill="FFFFFF"/>
          <w:lang w:eastAsia="x-none"/>
        </w:rPr>
        <w:t xml:space="preserve"> data collection</w:t>
      </w:r>
      <w:r w:rsidR="004E16DA" w:rsidRPr="00551534">
        <w:rPr>
          <w:rStyle w:val="longtext"/>
          <w:rFonts w:asciiTheme="minorHAnsi" w:eastAsiaTheme="majorEastAsia" w:hAnsiTheme="minorHAnsi" w:cstheme="minorHAnsi"/>
          <w:sz w:val="22"/>
          <w:szCs w:val="22"/>
          <w:shd w:val="clear" w:color="auto" w:fill="FFFFFF"/>
          <w:lang w:eastAsia="x-none"/>
        </w:rPr>
        <w:t>,</w:t>
      </w:r>
      <w:r w:rsidR="00CD7EAC" w:rsidRPr="00551534">
        <w:rPr>
          <w:rStyle w:val="longtext"/>
          <w:rFonts w:asciiTheme="minorHAnsi" w:eastAsiaTheme="majorEastAsia" w:hAnsiTheme="minorHAnsi" w:cstheme="minorHAnsi"/>
          <w:sz w:val="22"/>
          <w:szCs w:val="22"/>
          <w:shd w:val="clear" w:color="auto" w:fill="FFFFFF"/>
          <w:lang w:eastAsia="x-none"/>
        </w:rPr>
        <w:t xml:space="preserve"> to support evidence-based advocacy for gender-</w:t>
      </w:r>
      <w:r w:rsidR="004E16DA" w:rsidRPr="00551534">
        <w:rPr>
          <w:rStyle w:val="longtext"/>
          <w:rFonts w:asciiTheme="minorHAnsi" w:eastAsiaTheme="majorEastAsia" w:hAnsiTheme="minorHAnsi" w:cstheme="minorHAnsi"/>
          <w:sz w:val="22"/>
          <w:szCs w:val="22"/>
          <w:shd w:val="clear" w:color="auto" w:fill="FFFFFF"/>
          <w:lang w:eastAsia="x-none"/>
        </w:rPr>
        <w:t xml:space="preserve">responsive </w:t>
      </w:r>
      <w:r w:rsidR="005B6D34" w:rsidRPr="00551534">
        <w:rPr>
          <w:rStyle w:val="longtext"/>
          <w:rFonts w:asciiTheme="minorHAnsi" w:eastAsiaTheme="majorEastAsia" w:hAnsiTheme="minorHAnsi" w:cstheme="minorHAnsi"/>
          <w:sz w:val="22"/>
          <w:szCs w:val="22"/>
          <w:shd w:val="clear" w:color="auto" w:fill="FFFFFF"/>
          <w:lang w:eastAsia="x-none"/>
        </w:rPr>
        <w:t xml:space="preserve">normative frameworks and </w:t>
      </w:r>
      <w:r w:rsidR="00A11F9B" w:rsidRPr="00551534">
        <w:rPr>
          <w:rStyle w:val="longtext"/>
          <w:rFonts w:asciiTheme="minorHAnsi" w:eastAsiaTheme="majorEastAsia" w:hAnsiTheme="minorHAnsi" w:cstheme="minorHAnsi"/>
          <w:sz w:val="22"/>
          <w:szCs w:val="22"/>
          <w:shd w:val="clear" w:color="auto" w:fill="FFFFFF"/>
          <w:lang w:eastAsia="x-none"/>
        </w:rPr>
        <w:t xml:space="preserve">programmatic </w:t>
      </w:r>
      <w:r w:rsidR="00A11F9B" w:rsidRPr="00551534">
        <w:rPr>
          <w:rStyle w:val="longtext"/>
          <w:rFonts w:asciiTheme="minorHAnsi" w:eastAsiaTheme="majorEastAsia" w:hAnsiTheme="minorHAnsi" w:cstheme="minorHAnsi"/>
          <w:sz w:val="22"/>
          <w:szCs w:val="22"/>
          <w:shd w:val="clear" w:color="auto" w:fill="FFFFFF"/>
          <w:lang w:eastAsia="x-none"/>
        </w:rPr>
        <w:lastRenderedPageBreak/>
        <w:t xml:space="preserve">work highlighting women and girls with intersectional </w:t>
      </w:r>
      <w:r w:rsidR="00CC0925" w:rsidRPr="00551534">
        <w:rPr>
          <w:rStyle w:val="longtext"/>
          <w:rFonts w:asciiTheme="minorHAnsi" w:eastAsiaTheme="majorEastAsia" w:hAnsiTheme="minorHAnsi" w:cstheme="minorHAnsi"/>
          <w:sz w:val="22"/>
          <w:szCs w:val="22"/>
          <w:shd w:val="clear" w:color="auto" w:fill="FFFFFF"/>
          <w:lang w:eastAsia="x-none"/>
        </w:rPr>
        <w:t xml:space="preserve">needs. </w:t>
      </w:r>
      <w:r w:rsidR="00D1742C" w:rsidRPr="00551534">
        <w:rPr>
          <w:rStyle w:val="longtext"/>
          <w:rFonts w:asciiTheme="minorHAnsi" w:eastAsiaTheme="majorEastAsia" w:hAnsiTheme="minorHAnsi" w:cstheme="minorHAnsi"/>
          <w:sz w:val="22"/>
          <w:szCs w:val="22"/>
          <w:shd w:val="clear" w:color="auto" w:fill="FFFFFF"/>
          <w:lang w:eastAsia="x-none"/>
        </w:rPr>
        <w:t xml:space="preserve">In line with this, </w:t>
      </w:r>
      <w:r w:rsidR="00CC0925" w:rsidRPr="00551534">
        <w:rPr>
          <w:rStyle w:val="longtext"/>
          <w:rFonts w:asciiTheme="minorHAnsi" w:eastAsiaTheme="majorEastAsia" w:hAnsiTheme="minorHAnsi" w:cstheme="minorHAnsi"/>
          <w:sz w:val="22"/>
          <w:szCs w:val="22"/>
          <w:shd w:val="clear" w:color="auto" w:fill="FFFFFF"/>
          <w:lang w:eastAsia="x-none"/>
        </w:rPr>
        <w:t>UN Wome</w:t>
      </w:r>
      <w:r w:rsidR="00CB3189" w:rsidRPr="00551534">
        <w:rPr>
          <w:rStyle w:val="longtext"/>
          <w:rFonts w:asciiTheme="minorHAnsi" w:eastAsiaTheme="majorEastAsia" w:hAnsiTheme="minorHAnsi" w:cstheme="minorHAnsi"/>
          <w:sz w:val="22"/>
          <w:szCs w:val="22"/>
          <w:shd w:val="clear" w:color="auto" w:fill="FFFFFF"/>
          <w:lang w:eastAsia="x-none"/>
        </w:rPr>
        <w:t xml:space="preserve">n supports the development of </w:t>
      </w:r>
      <w:r w:rsidR="005C2F9D" w:rsidRPr="00551534">
        <w:rPr>
          <w:rStyle w:val="longtext"/>
          <w:rFonts w:asciiTheme="minorHAnsi" w:eastAsiaTheme="majorEastAsia" w:hAnsiTheme="minorHAnsi" w:cstheme="minorHAnsi"/>
          <w:sz w:val="22"/>
          <w:szCs w:val="22"/>
          <w:shd w:val="clear" w:color="auto" w:fill="FFFFFF"/>
          <w:lang w:eastAsia="x-none"/>
        </w:rPr>
        <w:t xml:space="preserve">many </w:t>
      </w:r>
      <w:r w:rsidR="00CB3189" w:rsidRPr="00551534">
        <w:rPr>
          <w:rStyle w:val="longtext"/>
          <w:rFonts w:asciiTheme="minorHAnsi" w:eastAsiaTheme="majorEastAsia" w:hAnsiTheme="minorHAnsi" w:cstheme="minorHAnsi"/>
          <w:sz w:val="22"/>
          <w:szCs w:val="22"/>
          <w:shd w:val="clear" w:color="auto" w:fill="FFFFFF"/>
          <w:lang w:eastAsia="x-none"/>
        </w:rPr>
        <w:t xml:space="preserve">knowledge products </w:t>
      </w:r>
      <w:r w:rsidR="0097574B" w:rsidRPr="00551534">
        <w:rPr>
          <w:rStyle w:val="longtext"/>
          <w:rFonts w:asciiTheme="minorHAnsi" w:eastAsiaTheme="majorEastAsia" w:hAnsiTheme="minorHAnsi" w:cstheme="minorHAnsi"/>
          <w:sz w:val="22"/>
          <w:szCs w:val="22"/>
          <w:shd w:val="clear" w:color="auto" w:fill="FFFFFF"/>
          <w:lang w:eastAsia="x-none"/>
        </w:rPr>
        <w:t>every year</w:t>
      </w:r>
      <w:r w:rsidR="00035A2D" w:rsidRPr="00551534">
        <w:rPr>
          <w:rStyle w:val="longtext"/>
          <w:rFonts w:asciiTheme="minorHAnsi" w:eastAsiaTheme="majorEastAsia" w:hAnsiTheme="minorHAnsi" w:cstheme="minorHAnsi"/>
          <w:sz w:val="22"/>
          <w:szCs w:val="22"/>
          <w:shd w:val="clear" w:color="auto" w:fill="FFFFFF"/>
          <w:lang w:eastAsia="x-none"/>
        </w:rPr>
        <w:t xml:space="preserve"> across thematic areas</w:t>
      </w:r>
      <w:r w:rsidR="0097574B" w:rsidRPr="00551534">
        <w:rPr>
          <w:rStyle w:val="longtext"/>
          <w:rFonts w:asciiTheme="minorHAnsi" w:eastAsiaTheme="majorEastAsia" w:hAnsiTheme="minorHAnsi" w:cstheme="minorHAnsi"/>
          <w:sz w:val="22"/>
          <w:szCs w:val="22"/>
          <w:shd w:val="clear" w:color="auto" w:fill="FFFFFF"/>
          <w:lang w:eastAsia="x-none"/>
        </w:rPr>
        <w:t xml:space="preserve">. </w:t>
      </w:r>
    </w:p>
    <w:p w14:paraId="196C1B1B" w14:textId="0E452182" w:rsidR="00E16E95" w:rsidRPr="00551534" w:rsidRDefault="00DB00A0" w:rsidP="00A44999">
      <w:pPr>
        <w:autoSpaceDE w:val="0"/>
        <w:autoSpaceDN w:val="0"/>
        <w:adjustRightInd w:val="0"/>
        <w:spacing w:before="120" w:after="120"/>
        <w:jc w:val="both"/>
        <w:rPr>
          <w:rStyle w:val="longtext"/>
          <w:rFonts w:asciiTheme="minorHAnsi" w:eastAsiaTheme="majorEastAsia" w:hAnsiTheme="minorHAnsi" w:cstheme="minorHAnsi"/>
          <w:sz w:val="22"/>
          <w:szCs w:val="22"/>
          <w:shd w:val="clear" w:color="auto" w:fill="FFFFFF"/>
          <w:lang w:eastAsia="x-none"/>
        </w:rPr>
      </w:pPr>
      <w:r w:rsidRPr="00551534">
        <w:rPr>
          <w:rStyle w:val="longtext"/>
          <w:rFonts w:asciiTheme="minorHAnsi" w:eastAsiaTheme="majorEastAsia" w:hAnsiTheme="minorHAnsi" w:cstheme="minorHAnsi"/>
          <w:sz w:val="22"/>
          <w:szCs w:val="22"/>
          <w:shd w:val="clear" w:color="auto" w:fill="FFFFFF"/>
          <w:lang w:eastAsia="x-none"/>
        </w:rPr>
        <w:t xml:space="preserve">In 2021, UN Women </w:t>
      </w:r>
      <w:r w:rsidR="0097574B" w:rsidRPr="00551534">
        <w:rPr>
          <w:rStyle w:val="longtext"/>
          <w:rFonts w:asciiTheme="minorHAnsi" w:eastAsiaTheme="majorEastAsia" w:hAnsiTheme="minorHAnsi" w:cstheme="minorHAnsi"/>
          <w:sz w:val="22"/>
          <w:szCs w:val="22"/>
          <w:shd w:val="clear" w:color="auto" w:fill="FFFFFF"/>
          <w:lang w:eastAsia="x-none"/>
        </w:rPr>
        <w:t>developed the organizational Strategic Note</w:t>
      </w:r>
      <w:r w:rsidR="00E16E95" w:rsidRPr="00551534">
        <w:rPr>
          <w:rStyle w:val="longtext"/>
          <w:rFonts w:asciiTheme="minorHAnsi" w:eastAsiaTheme="majorEastAsia" w:hAnsiTheme="minorHAnsi" w:cstheme="minorHAnsi"/>
          <w:sz w:val="22"/>
          <w:szCs w:val="22"/>
          <w:shd w:val="clear" w:color="auto" w:fill="FFFFFF"/>
          <w:lang w:eastAsia="x-none"/>
        </w:rPr>
        <w:t xml:space="preserve"> (SN)</w:t>
      </w:r>
      <w:r w:rsidR="0097574B" w:rsidRPr="00551534">
        <w:rPr>
          <w:rStyle w:val="longtext"/>
          <w:rFonts w:asciiTheme="minorHAnsi" w:eastAsiaTheme="majorEastAsia" w:hAnsiTheme="minorHAnsi" w:cstheme="minorHAnsi"/>
          <w:sz w:val="22"/>
          <w:szCs w:val="22"/>
          <w:shd w:val="clear" w:color="auto" w:fill="FFFFFF"/>
          <w:lang w:eastAsia="x-none"/>
        </w:rPr>
        <w:t xml:space="preserve"> for the 2022-2026 cycle</w:t>
      </w:r>
      <w:r w:rsidR="00EB6BAD" w:rsidRPr="00551534">
        <w:rPr>
          <w:rStyle w:val="longtext"/>
          <w:rFonts w:asciiTheme="minorHAnsi" w:eastAsiaTheme="majorEastAsia" w:hAnsiTheme="minorHAnsi" w:cstheme="minorHAnsi"/>
          <w:sz w:val="22"/>
          <w:szCs w:val="22"/>
          <w:shd w:val="clear" w:color="auto" w:fill="FFFFFF"/>
          <w:lang w:eastAsia="x-none"/>
        </w:rPr>
        <w:t xml:space="preserve"> approved in early January 2022</w:t>
      </w:r>
      <w:r w:rsidR="0097574B" w:rsidRPr="00551534">
        <w:rPr>
          <w:rStyle w:val="longtext"/>
          <w:rFonts w:asciiTheme="minorHAnsi" w:eastAsiaTheme="majorEastAsia" w:hAnsiTheme="minorHAnsi" w:cstheme="minorHAnsi"/>
          <w:sz w:val="22"/>
          <w:szCs w:val="22"/>
          <w:shd w:val="clear" w:color="auto" w:fill="FFFFFF"/>
          <w:lang w:eastAsia="x-none"/>
        </w:rPr>
        <w:t xml:space="preserve">. </w:t>
      </w:r>
      <w:r w:rsidR="002D4EA7" w:rsidRPr="00551534">
        <w:rPr>
          <w:rStyle w:val="longtext"/>
          <w:rFonts w:asciiTheme="minorHAnsi" w:eastAsiaTheme="majorEastAsia" w:hAnsiTheme="minorHAnsi" w:cstheme="minorHAnsi"/>
          <w:sz w:val="22"/>
          <w:szCs w:val="22"/>
          <w:shd w:val="clear" w:color="auto" w:fill="FFFFFF"/>
          <w:lang w:eastAsia="x-none"/>
        </w:rPr>
        <w:t xml:space="preserve">To support the implementation of this SN, </w:t>
      </w:r>
      <w:r w:rsidR="00AD2B13" w:rsidRPr="00551534">
        <w:rPr>
          <w:rStyle w:val="longtext"/>
          <w:rFonts w:asciiTheme="minorHAnsi" w:eastAsiaTheme="majorEastAsia" w:hAnsiTheme="minorHAnsi" w:cstheme="minorHAnsi"/>
          <w:sz w:val="22"/>
          <w:szCs w:val="22"/>
          <w:shd w:val="clear" w:color="auto" w:fill="FFFFFF"/>
          <w:lang w:eastAsia="x-none"/>
        </w:rPr>
        <w:t xml:space="preserve">UN Women </w:t>
      </w:r>
      <w:r w:rsidR="002D4EA7" w:rsidRPr="00551534">
        <w:rPr>
          <w:rStyle w:val="longtext"/>
          <w:rFonts w:asciiTheme="minorHAnsi" w:eastAsiaTheme="majorEastAsia" w:hAnsiTheme="minorHAnsi" w:cstheme="minorHAnsi"/>
          <w:sz w:val="22"/>
          <w:szCs w:val="22"/>
          <w:shd w:val="clear" w:color="auto" w:fill="FFFFFF"/>
          <w:lang w:eastAsia="x-none"/>
        </w:rPr>
        <w:t>developed a</w:t>
      </w:r>
      <w:r w:rsidR="008E3BB9" w:rsidRPr="00551534">
        <w:rPr>
          <w:rStyle w:val="longtext"/>
          <w:rFonts w:asciiTheme="minorHAnsi" w:eastAsiaTheme="majorEastAsia" w:hAnsiTheme="minorHAnsi" w:cstheme="minorHAnsi"/>
          <w:sz w:val="22"/>
          <w:szCs w:val="22"/>
          <w:shd w:val="clear" w:color="auto" w:fill="FFFFFF"/>
          <w:lang w:eastAsia="x-none"/>
        </w:rPr>
        <w:t xml:space="preserve"> Knowledge Management (KM) Plan </w:t>
      </w:r>
      <w:r w:rsidR="00CB2D37" w:rsidRPr="00551534">
        <w:rPr>
          <w:rStyle w:val="longtext"/>
          <w:rFonts w:asciiTheme="minorHAnsi" w:eastAsiaTheme="majorEastAsia" w:hAnsiTheme="minorHAnsi" w:cstheme="minorHAnsi"/>
          <w:sz w:val="22"/>
          <w:szCs w:val="22"/>
          <w:shd w:val="clear" w:color="auto" w:fill="FFFFFF"/>
          <w:lang w:eastAsia="x-none"/>
        </w:rPr>
        <w:t xml:space="preserve">based on the UN Women Global Strategy for KM, </w:t>
      </w:r>
      <w:r w:rsidR="00534F36" w:rsidRPr="00551534">
        <w:rPr>
          <w:rStyle w:val="longtext"/>
          <w:rFonts w:asciiTheme="minorHAnsi" w:eastAsiaTheme="majorEastAsia" w:hAnsiTheme="minorHAnsi" w:cstheme="minorHAnsi"/>
          <w:sz w:val="22"/>
          <w:szCs w:val="22"/>
          <w:shd w:val="clear" w:color="auto" w:fill="FFFFFF"/>
          <w:lang w:eastAsia="x-none"/>
        </w:rPr>
        <w:t>with the overarching goal of the UN Women Viet Nam Country Office (</w:t>
      </w:r>
      <w:r w:rsidR="00894756" w:rsidRPr="00551534">
        <w:rPr>
          <w:rStyle w:val="longtext"/>
          <w:rFonts w:asciiTheme="minorHAnsi" w:eastAsiaTheme="majorEastAsia" w:hAnsiTheme="minorHAnsi" w:cstheme="minorHAnsi"/>
          <w:sz w:val="22"/>
          <w:szCs w:val="22"/>
          <w:shd w:val="clear" w:color="auto" w:fill="FFFFFF"/>
          <w:lang w:eastAsia="x-none"/>
        </w:rPr>
        <w:t>V</w:t>
      </w:r>
      <w:r w:rsidR="00534F36" w:rsidRPr="00551534">
        <w:rPr>
          <w:rStyle w:val="longtext"/>
          <w:rFonts w:asciiTheme="minorHAnsi" w:eastAsiaTheme="majorEastAsia" w:hAnsiTheme="minorHAnsi" w:cstheme="minorHAnsi"/>
          <w:sz w:val="22"/>
          <w:szCs w:val="22"/>
          <w:shd w:val="clear" w:color="auto" w:fill="FFFFFF"/>
          <w:lang w:eastAsia="x-none"/>
        </w:rPr>
        <w:t xml:space="preserve">CO) </w:t>
      </w:r>
      <w:r w:rsidR="005A1C79" w:rsidRPr="00551534">
        <w:rPr>
          <w:rStyle w:val="longtext"/>
          <w:rFonts w:asciiTheme="minorHAnsi" w:eastAsiaTheme="majorEastAsia" w:hAnsiTheme="minorHAnsi" w:cstheme="minorHAnsi"/>
          <w:sz w:val="22"/>
          <w:szCs w:val="22"/>
          <w:shd w:val="clear" w:color="auto" w:fill="FFFFFF"/>
          <w:lang w:eastAsia="x-none"/>
        </w:rPr>
        <w:t>becom</w:t>
      </w:r>
      <w:r w:rsidR="000C276E" w:rsidRPr="00551534">
        <w:rPr>
          <w:rStyle w:val="longtext"/>
          <w:rFonts w:asciiTheme="minorHAnsi" w:eastAsiaTheme="majorEastAsia" w:hAnsiTheme="minorHAnsi" w:cstheme="minorHAnsi"/>
          <w:sz w:val="22"/>
          <w:szCs w:val="22"/>
          <w:shd w:val="clear" w:color="auto" w:fill="FFFFFF"/>
          <w:lang w:eastAsia="x-none"/>
        </w:rPr>
        <w:t>ing</w:t>
      </w:r>
      <w:r w:rsidR="005A1C79" w:rsidRPr="00551534">
        <w:rPr>
          <w:rStyle w:val="longtext"/>
          <w:rFonts w:asciiTheme="minorHAnsi" w:eastAsiaTheme="majorEastAsia" w:hAnsiTheme="minorHAnsi" w:cstheme="minorHAnsi"/>
          <w:sz w:val="22"/>
          <w:szCs w:val="22"/>
          <w:shd w:val="clear" w:color="auto" w:fill="FFFFFF"/>
          <w:lang w:eastAsia="x-none"/>
        </w:rPr>
        <w:t xml:space="preserve"> a knowledge curator </w:t>
      </w:r>
      <w:r w:rsidR="00AA76B0" w:rsidRPr="00551534">
        <w:rPr>
          <w:rStyle w:val="longtext"/>
          <w:rFonts w:asciiTheme="minorHAnsi" w:eastAsiaTheme="majorEastAsia" w:hAnsiTheme="minorHAnsi" w:cstheme="minorHAnsi"/>
          <w:sz w:val="22"/>
          <w:szCs w:val="22"/>
          <w:shd w:val="clear" w:color="auto" w:fill="FFFFFF"/>
          <w:lang w:eastAsia="x-none"/>
        </w:rPr>
        <w:t xml:space="preserve">in the realm of </w:t>
      </w:r>
      <w:r w:rsidR="00D366DE" w:rsidRPr="00551534">
        <w:rPr>
          <w:rStyle w:val="longtext"/>
          <w:rFonts w:asciiTheme="minorHAnsi" w:eastAsiaTheme="majorEastAsia" w:hAnsiTheme="minorHAnsi" w:cstheme="minorHAnsi"/>
          <w:sz w:val="22"/>
          <w:szCs w:val="22"/>
          <w:shd w:val="clear" w:color="auto" w:fill="FFFFFF"/>
          <w:lang w:eastAsia="x-none"/>
        </w:rPr>
        <w:t xml:space="preserve">gender equality and women’s empowerment. </w:t>
      </w:r>
      <w:r w:rsidR="00EA19DB" w:rsidRPr="00551534">
        <w:rPr>
          <w:rStyle w:val="longtext"/>
          <w:rFonts w:asciiTheme="minorHAnsi" w:eastAsiaTheme="majorEastAsia" w:hAnsiTheme="minorHAnsi" w:cstheme="minorHAnsi"/>
          <w:sz w:val="22"/>
          <w:szCs w:val="22"/>
          <w:shd w:val="clear" w:color="auto" w:fill="FFFFFF"/>
          <w:lang w:eastAsia="x-none"/>
        </w:rPr>
        <w:t>In the SN</w:t>
      </w:r>
      <w:r w:rsidR="009A44B9" w:rsidRPr="00551534">
        <w:rPr>
          <w:rStyle w:val="longtext"/>
          <w:rFonts w:asciiTheme="minorHAnsi" w:eastAsiaTheme="majorEastAsia" w:hAnsiTheme="minorHAnsi" w:cstheme="minorHAnsi"/>
          <w:sz w:val="22"/>
          <w:szCs w:val="22"/>
          <w:shd w:val="clear" w:color="auto" w:fill="FFFFFF"/>
          <w:lang w:eastAsia="x-none"/>
        </w:rPr>
        <w:t xml:space="preserve"> 2022-2026</w:t>
      </w:r>
      <w:r w:rsidR="00EA19DB" w:rsidRPr="00551534">
        <w:rPr>
          <w:rStyle w:val="longtext"/>
          <w:rFonts w:asciiTheme="minorHAnsi" w:eastAsiaTheme="majorEastAsia" w:hAnsiTheme="minorHAnsi" w:cstheme="minorHAnsi"/>
          <w:sz w:val="22"/>
          <w:szCs w:val="22"/>
          <w:shd w:val="clear" w:color="auto" w:fill="FFFFFF"/>
          <w:lang w:eastAsia="x-none"/>
        </w:rPr>
        <w:t xml:space="preserve">, </w:t>
      </w:r>
      <w:r w:rsidR="009A44B9" w:rsidRPr="00551534">
        <w:rPr>
          <w:rStyle w:val="longtext"/>
          <w:rFonts w:asciiTheme="minorHAnsi" w:eastAsiaTheme="majorEastAsia" w:hAnsiTheme="minorHAnsi" w:cstheme="minorHAnsi"/>
          <w:sz w:val="22"/>
          <w:szCs w:val="22"/>
          <w:shd w:val="clear" w:color="auto" w:fill="FFFFFF"/>
          <w:lang w:eastAsia="x-none"/>
        </w:rPr>
        <w:t xml:space="preserve">women </w:t>
      </w:r>
      <w:r w:rsidR="00467671" w:rsidRPr="00551534">
        <w:rPr>
          <w:rStyle w:val="longtext"/>
          <w:rFonts w:asciiTheme="minorHAnsi" w:eastAsiaTheme="majorEastAsia" w:hAnsiTheme="minorHAnsi" w:cstheme="minorHAnsi"/>
          <w:sz w:val="22"/>
          <w:szCs w:val="22"/>
          <w:shd w:val="clear" w:color="auto" w:fill="FFFFFF"/>
          <w:lang w:eastAsia="x-none"/>
        </w:rPr>
        <w:t xml:space="preserve">economic empowerment </w:t>
      </w:r>
      <w:r w:rsidR="009A44B9" w:rsidRPr="00551534">
        <w:rPr>
          <w:rStyle w:val="longtext"/>
          <w:rFonts w:asciiTheme="minorHAnsi" w:eastAsiaTheme="majorEastAsia" w:hAnsiTheme="minorHAnsi" w:cstheme="minorHAnsi"/>
          <w:sz w:val="22"/>
          <w:szCs w:val="22"/>
          <w:shd w:val="clear" w:color="auto" w:fill="FFFFFF"/>
          <w:lang w:eastAsia="x-none"/>
        </w:rPr>
        <w:t xml:space="preserve">remains one of the key priorities. </w:t>
      </w:r>
      <w:r w:rsidR="003F56BF" w:rsidRPr="00551534">
        <w:rPr>
          <w:rFonts w:asciiTheme="minorHAnsi" w:hAnsiTheme="minorHAnsi" w:cstheme="minorHAnsi"/>
          <w:sz w:val="22"/>
          <w:szCs w:val="22"/>
        </w:rPr>
        <w:t xml:space="preserve">Specifically, under </w:t>
      </w:r>
      <w:r w:rsidR="00FF079E" w:rsidRPr="00551534">
        <w:rPr>
          <w:rFonts w:asciiTheme="minorHAnsi" w:hAnsiTheme="minorHAnsi" w:cstheme="minorHAnsi"/>
          <w:sz w:val="22"/>
          <w:szCs w:val="22"/>
        </w:rPr>
        <w:t>DFAT COVID project</w:t>
      </w:r>
      <w:r w:rsidR="00F22639" w:rsidRPr="00551534">
        <w:rPr>
          <w:rFonts w:asciiTheme="minorHAnsi" w:hAnsiTheme="minorHAnsi" w:cstheme="minorHAnsi"/>
          <w:sz w:val="22"/>
          <w:szCs w:val="22"/>
        </w:rPr>
        <w:t>,</w:t>
      </w:r>
      <w:r w:rsidR="003F56BF" w:rsidRPr="00551534">
        <w:rPr>
          <w:rFonts w:asciiTheme="minorHAnsi" w:hAnsiTheme="minorHAnsi" w:cstheme="minorHAnsi"/>
          <w:sz w:val="22"/>
          <w:szCs w:val="22"/>
        </w:rPr>
        <w:t xml:space="preserve"> UN Women</w:t>
      </w:r>
      <w:r w:rsidR="00F22639" w:rsidRPr="00551534">
        <w:rPr>
          <w:rFonts w:asciiTheme="minorHAnsi" w:hAnsiTheme="minorHAnsi" w:cstheme="minorHAnsi"/>
          <w:sz w:val="22"/>
          <w:szCs w:val="22"/>
        </w:rPr>
        <w:t xml:space="preserve"> will implement the </w:t>
      </w:r>
      <w:r w:rsidR="00AC2CA2" w:rsidRPr="00551534">
        <w:rPr>
          <w:rFonts w:asciiTheme="minorHAnsi" w:hAnsiTheme="minorHAnsi" w:cstheme="minorHAnsi"/>
          <w:sz w:val="22"/>
          <w:szCs w:val="22"/>
        </w:rPr>
        <w:t>project</w:t>
      </w:r>
      <w:r w:rsidR="00F22639" w:rsidRPr="00551534">
        <w:rPr>
          <w:rFonts w:asciiTheme="minorHAnsi" w:hAnsiTheme="minorHAnsi" w:cstheme="minorHAnsi"/>
          <w:sz w:val="22"/>
          <w:szCs w:val="22"/>
        </w:rPr>
        <w:t xml:space="preserve"> </w:t>
      </w:r>
      <w:r w:rsidR="00BF6A84" w:rsidRPr="00551534">
        <w:rPr>
          <w:rFonts w:asciiTheme="minorHAnsi" w:hAnsiTheme="minorHAnsi" w:cstheme="minorHAnsi"/>
          <w:sz w:val="22"/>
          <w:szCs w:val="22"/>
        </w:rPr>
        <w:t>“</w:t>
      </w:r>
      <w:r w:rsidR="00BF6A84" w:rsidRPr="00551534">
        <w:rPr>
          <w:rFonts w:asciiTheme="minorHAnsi" w:hAnsiTheme="minorHAnsi" w:cstheme="minorHAnsi"/>
          <w:i/>
          <w:iCs/>
          <w:sz w:val="22"/>
          <w:szCs w:val="22"/>
        </w:rPr>
        <w:t>Emergency Response and Recovery Support for Women at Risk of Violence in Ho Chi Minh City and other Provinces Most Affected by The Fourth Wave of COVID-19 in the South of Viet Nam</w:t>
      </w:r>
      <w:r w:rsidR="00BF6A84" w:rsidRPr="00551534">
        <w:rPr>
          <w:rFonts w:asciiTheme="minorHAnsi" w:hAnsiTheme="minorHAnsi" w:cstheme="minorHAnsi"/>
          <w:sz w:val="22"/>
          <w:szCs w:val="22"/>
        </w:rPr>
        <w:t>”</w:t>
      </w:r>
      <w:r w:rsidR="003F56BF" w:rsidRPr="00551534">
        <w:rPr>
          <w:rFonts w:asciiTheme="minorHAnsi" w:hAnsiTheme="minorHAnsi" w:cstheme="minorHAnsi"/>
          <w:sz w:val="22"/>
          <w:szCs w:val="22"/>
        </w:rPr>
        <w:t xml:space="preserve"> </w:t>
      </w:r>
      <w:r w:rsidR="00F22639" w:rsidRPr="00551534">
        <w:rPr>
          <w:rFonts w:asciiTheme="minorHAnsi" w:hAnsiTheme="minorHAnsi" w:cstheme="minorHAnsi"/>
          <w:sz w:val="22"/>
          <w:szCs w:val="22"/>
        </w:rPr>
        <w:t>funded by</w:t>
      </w:r>
      <w:r w:rsidR="003F56BF" w:rsidRPr="00551534">
        <w:rPr>
          <w:rFonts w:asciiTheme="minorHAnsi" w:hAnsiTheme="minorHAnsi" w:cstheme="minorHAnsi"/>
          <w:sz w:val="22"/>
          <w:szCs w:val="22"/>
        </w:rPr>
        <w:t xml:space="preserve"> Department of Foreign Affairs and Trade of Australian Governmen</w:t>
      </w:r>
      <w:r w:rsidR="005265AD" w:rsidRPr="00551534">
        <w:rPr>
          <w:rFonts w:asciiTheme="minorHAnsi" w:hAnsiTheme="minorHAnsi" w:cstheme="minorHAnsi"/>
          <w:sz w:val="22"/>
          <w:szCs w:val="22"/>
        </w:rPr>
        <w:t>t (DFAT).</w:t>
      </w:r>
    </w:p>
    <w:p w14:paraId="31B5C601" w14:textId="34EF1A88" w:rsidR="002C326A" w:rsidRPr="00551534" w:rsidRDefault="00FA7136" w:rsidP="00A44999">
      <w:pPr>
        <w:autoSpaceDE w:val="0"/>
        <w:autoSpaceDN w:val="0"/>
        <w:adjustRightInd w:val="0"/>
        <w:spacing w:before="120" w:after="120"/>
        <w:jc w:val="both"/>
        <w:rPr>
          <w:rFonts w:asciiTheme="minorHAnsi" w:hAnsiTheme="minorHAnsi" w:cstheme="minorHAnsi"/>
          <w:sz w:val="22"/>
          <w:szCs w:val="22"/>
        </w:rPr>
      </w:pPr>
      <w:r w:rsidRPr="00551534">
        <w:rPr>
          <w:rFonts w:asciiTheme="minorHAnsi" w:hAnsiTheme="minorHAnsi" w:cstheme="minorHAnsi"/>
          <w:sz w:val="22"/>
          <w:szCs w:val="22"/>
        </w:rPr>
        <w:t>The UN Women VCO</w:t>
      </w:r>
      <w:r w:rsidR="00DE58B7" w:rsidRPr="00551534">
        <w:rPr>
          <w:rFonts w:asciiTheme="minorHAnsi" w:hAnsiTheme="minorHAnsi" w:cstheme="minorHAnsi"/>
          <w:sz w:val="22"/>
          <w:szCs w:val="22"/>
        </w:rPr>
        <w:t xml:space="preserve"> is seeking a</w:t>
      </w:r>
      <w:r w:rsidRPr="00551534">
        <w:rPr>
          <w:rFonts w:asciiTheme="minorHAnsi" w:hAnsiTheme="minorHAnsi" w:cstheme="minorHAnsi"/>
          <w:sz w:val="22"/>
          <w:szCs w:val="22"/>
        </w:rPr>
        <w:t>n international consultant to</w:t>
      </w:r>
      <w:r w:rsidR="00B51ADA" w:rsidRPr="00551534">
        <w:rPr>
          <w:rFonts w:asciiTheme="minorHAnsi" w:hAnsiTheme="minorHAnsi" w:cstheme="minorHAnsi"/>
          <w:sz w:val="22"/>
          <w:szCs w:val="22"/>
        </w:rPr>
        <w:t>:</w:t>
      </w:r>
      <w:r w:rsidRPr="00551534">
        <w:rPr>
          <w:rFonts w:asciiTheme="minorHAnsi" w:hAnsiTheme="minorHAnsi" w:cstheme="minorHAnsi"/>
          <w:sz w:val="22"/>
          <w:szCs w:val="22"/>
        </w:rPr>
        <w:t xml:space="preserve"> </w:t>
      </w:r>
      <w:r w:rsidR="00EB1F12" w:rsidRPr="00551534">
        <w:rPr>
          <w:rFonts w:asciiTheme="minorHAnsi" w:hAnsiTheme="minorHAnsi" w:cstheme="minorHAnsi"/>
          <w:sz w:val="22"/>
          <w:szCs w:val="22"/>
        </w:rPr>
        <w:t xml:space="preserve">1) </w:t>
      </w:r>
      <w:r w:rsidR="00192A44" w:rsidRPr="00551534">
        <w:rPr>
          <w:rFonts w:asciiTheme="minorHAnsi" w:hAnsiTheme="minorHAnsi" w:cstheme="minorHAnsi"/>
          <w:sz w:val="22"/>
          <w:szCs w:val="22"/>
        </w:rPr>
        <w:t>operationalize</w:t>
      </w:r>
      <w:r w:rsidR="00DD4EC2" w:rsidRPr="00551534">
        <w:rPr>
          <w:rFonts w:asciiTheme="minorHAnsi" w:hAnsiTheme="minorHAnsi" w:cstheme="minorHAnsi"/>
          <w:sz w:val="22"/>
          <w:szCs w:val="22"/>
        </w:rPr>
        <w:t xml:space="preserve"> and implement the</w:t>
      </w:r>
      <w:r w:rsidR="00DE58B7" w:rsidRPr="00551534">
        <w:rPr>
          <w:rFonts w:asciiTheme="minorHAnsi" w:hAnsiTheme="minorHAnsi" w:cstheme="minorHAnsi"/>
          <w:sz w:val="22"/>
          <w:szCs w:val="22"/>
        </w:rPr>
        <w:t xml:space="preserve"> </w:t>
      </w:r>
      <w:r w:rsidR="00DB595A" w:rsidRPr="00551534">
        <w:rPr>
          <w:rFonts w:asciiTheme="minorHAnsi" w:hAnsiTheme="minorHAnsi" w:cstheme="minorHAnsi"/>
          <w:sz w:val="22"/>
          <w:szCs w:val="22"/>
        </w:rPr>
        <w:t>KM plan</w:t>
      </w:r>
      <w:r w:rsidR="00FC3E7E" w:rsidRPr="00551534">
        <w:rPr>
          <w:rFonts w:asciiTheme="minorHAnsi" w:hAnsiTheme="minorHAnsi" w:cstheme="minorHAnsi"/>
          <w:sz w:val="22"/>
          <w:szCs w:val="22"/>
        </w:rPr>
        <w:t xml:space="preserve"> both internally and externally</w:t>
      </w:r>
      <w:r w:rsidR="00B51ADA" w:rsidRPr="00551534">
        <w:rPr>
          <w:rFonts w:asciiTheme="minorHAnsi" w:hAnsiTheme="minorHAnsi" w:cstheme="minorHAnsi"/>
          <w:sz w:val="22"/>
          <w:szCs w:val="22"/>
        </w:rPr>
        <w:t xml:space="preserve">, </w:t>
      </w:r>
      <w:proofErr w:type="gramStart"/>
      <w:r w:rsidR="00B51ADA" w:rsidRPr="00551534">
        <w:rPr>
          <w:rFonts w:asciiTheme="minorHAnsi" w:hAnsiTheme="minorHAnsi" w:cstheme="minorHAnsi"/>
          <w:sz w:val="22"/>
          <w:szCs w:val="22"/>
        </w:rPr>
        <w:t>in order to</w:t>
      </w:r>
      <w:proofErr w:type="gramEnd"/>
      <w:r w:rsidR="00B51ADA" w:rsidRPr="00551534">
        <w:rPr>
          <w:rFonts w:asciiTheme="minorHAnsi" w:hAnsiTheme="minorHAnsi" w:cstheme="minorHAnsi"/>
          <w:sz w:val="22"/>
          <w:szCs w:val="22"/>
        </w:rPr>
        <w:t xml:space="preserve"> </w:t>
      </w:r>
      <w:r w:rsidR="005F413D" w:rsidRPr="00551534">
        <w:rPr>
          <w:rFonts w:asciiTheme="minorHAnsi" w:hAnsiTheme="minorHAnsi" w:cstheme="minorHAnsi"/>
          <w:sz w:val="22"/>
          <w:szCs w:val="22"/>
        </w:rPr>
        <w:t>strengthen</w:t>
      </w:r>
      <w:r w:rsidR="00B51ADA" w:rsidRPr="00551534">
        <w:rPr>
          <w:rFonts w:asciiTheme="minorHAnsi" w:hAnsiTheme="minorHAnsi" w:cstheme="minorHAnsi"/>
          <w:sz w:val="22"/>
          <w:szCs w:val="22"/>
        </w:rPr>
        <w:t xml:space="preserve"> the VCO’s </w:t>
      </w:r>
      <w:r w:rsidR="005F413D" w:rsidRPr="00551534">
        <w:rPr>
          <w:rFonts w:asciiTheme="minorHAnsi" w:hAnsiTheme="minorHAnsi" w:cstheme="minorHAnsi"/>
          <w:sz w:val="22"/>
          <w:szCs w:val="22"/>
        </w:rPr>
        <w:t xml:space="preserve">knowledge </w:t>
      </w:r>
      <w:r w:rsidR="00B51ADA" w:rsidRPr="00551534">
        <w:rPr>
          <w:rFonts w:asciiTheme="minorHAnsi" w:hAnsiTheme="minorHAnsi" w:cstheme="minorHAnsi"/>
          <w:sz w:val="22"/>
          <w:szCs w:val="22"/>
        </w:rPr>
        <w:t>production and sharing</w:t>
      </w:r>
      <w:r w:rsidR="00FC3E7E" w:rsidRPr="00551534">
        <w:rPr>
          <w:rFonts w:asciiTheme="minorHAnsi" w:hAnsiTheme="minorHAnsi" w:cstheme="minorHAnsi"/>
          <w:sz w:val="22"/>
          <w:szCs w:val="22"/>
        </w:rPr>
        <w:t>,</w:t>
      </w:r>
      <w:r w:rsidR="00DB595A" w:rsidRPr="00551534">
        <w:rPr>
          <w:rFonts w:asciiTheme="minorHAnsi" w:hAnsiTheme="minorHAnsi" w:cstheme="minorHAnsi"/>
          <w:sz w:val="22"/>
          <w:szCs w:val="22"/>
        </w:rPr>
        <w:t xml:space="preserve"> and</w:t>
      </w:r>
      <w:r w:rsidR="00FC3E7E" w:rsidRPr="00551534">
        <w:rPr>
          <w:rFonts w:asciiTheme="minorHAnsi" w:hAnsiTheme="minorHAnsi" w:cstheme="minorHAnsi"/>
          <w:sz w:val="22"/>
          <w:szCs w:val="22"/>
        </w:rPr>
        <w:t xml:space="preserve"> to </w:t>
      </w:r>
      <w:r w:rsidR="00DB595A" w:rsidRPr="00551534">
        <w:rPr>
          <w:rFonts w:asciiTheme="minorHAnsi" w:hAnsiTheme="minorHAnsi" w:cstheme="minorHAnsi"/>
          <w:sz w:val="22"/>
          <w:szCs w:val="22"/>
        </w:rPr>
        <w:t>foster</w:t>
      </w:r>
      <w:r w:rsidR="00B21946" w:rsidRPr="00551534">
        <w:rPr>
          <w:rFonts w:asciiTheme="minorHAnsi" w:hAnsiTheme="minorHAnsi" w:cstheme="minorHAnsi"/>
          <w:sz w:val="22"/>
          <w:szCs w:val="22"/>
        </w:rPr>
        <w:t xml:space="preserve"> a knowledge-sharing cultur</w:t>
      </w:r>
      <w:r w:rsidR="00294AA9" w:rsidRPr="00551534">
        <w:rPr>
          <w:rFonts w:asciiTheme="minorHAnsi" w:hAnsiTheme="minorHAnsi" w:cstheme="minorHAnsi"/>
          <w:sz w:val="22"/>
          <w:szCs w:val="22"/>
        </w:rPr>
        <w:t xml:space="preserve">e. </w:t>
      </w:r>
      <w:r w:rsidR="00DE58B7" w:rsidRPr="00551534">
        <w:rPr>
          <w:rFonts w:asciiTheme="minorHAnsi" w:hAnsiTheme="minorHAnsi" w:cstheme="minorHAnsi"/>
          <w:sz w:val="22"/>
          <w:szCs w:val="22"/>
        </w:rPr>
        <w:t xml:space="preserve">The </w:t>
      </w:r>
      <w:r w:rsidR="00FC3E7E" w:rsidRPr="00551534">
        <w:rPr>
          <w:rFonts w:asciiTheme="minorHAnsi" w:hAnsiTheme="minorHAnsi" w:cstheme="minorHAnsi"/>
          <w:sz w:val="22"/>
          <w:szCs w:val="22"/>
        </w:rPr>
        <w:t>KM plan</w:t>
      </w:r>
      <w:r w:rsidR="00DE58B7" w:rsidRPr="00551534">
        <w:rPr>
          <w:rFonts w:asciiTheme="minorHAnsi" w:hAnsiTheme="minorHAnsi" w:cstheme="minorHAnsi"/>
          <w:sz w:val="22"/>
          <w:szCs w:val="22"/>
        </w:rPr>
        <w:t xml:space="preserve"> </w:t>
      </w:r>
      <w:r w:rsidR="00FC3E7E" w:rsidRPr="00551534">
        <w:rPr>
          <w:rFonts w:asciiTheme="minorHAnsi" w:hAnsiTheme="minorHAnsi" w:cstheme="minorHAnsi"/>
          <w:sz w:val="22"/>
          <w:szCs w:val="22"/>
        </w:rPr>
        <w:t>will</w:t>
      </w:r>
      <w:r w:rsidR="00DE58B7" w:rsidRPr="00551534">
        <w:rPr>
          <w:rFonts w:asciiTheme="minorHAnsi" w:hAnsiTheme="minorHAnsi" w:cstheme="minorHAnsi"/>
          <w:sz w:val="22"/>
          <w:szCs w:val="22"/>
        </w:rPr>
        <w:t xml:space="preserve"> take into </w:t>
      </w:r>
      <w:r w:rsidR="00FC3E7E" w:rsidRPr="00551534">
        <w:rPr>
          <w:rFonts w:asciiTheme="minorHAnsi" w:hAnsiTheme="minorHAnsi" w:cstheme="minorHAnsi"/>
          <w:sz w:val="22"/>
          <w:szCs w:val="22"/>
        </w:rPr>
        <w:t>consideration</w:t>
      </w:r>
      <w:r w:rsidR="00DE58B7" w:rsidRPr="00551534">
        <w:rPr>
          <w:rFonts w:asciiTheme="minorHAnsi" w:hAnsiTheme="minorHAnsi" w:cstheme="minorHAnsi"/>
          <w:sz w:val="22"/>
          <w:szCs w:val="22"/>
        </w:rPr>
        <w:t xml:space="preserve"> multiple audiences</w:t>
      </w:r>
      <w:r w:rsidR="00192A44" w:rsidRPr="00551534">
        <w:rPr>
          <w:rFonts w:asciiTheme="minorHAnsi" w:hAnsiTheme="minorHAnsi" w:cstheme="minorHAnsi"/>
          <w:sz w:val="22"/>
          <w:szCs w:val="22"/>
        </w:rPr>
        <w:t>:</w:t>
      </w:r>
      <w:r w:rsidR="00DE58B7" w:rsidRPr="00551534">
        <w:rPr>
          <w:rFonts w:asciiTheme="minorHAnsi" w:hAnsiTheme="minorHAnsi" w:cstheme="minorHAnsi"/>
          <w:sz w:val="22"/>
          <w:szCs w:val="22"/>
        </w:rPr>
        <w:t xml:space="preserve"> </w:t>
      </w:r>
      <w:r w:rsidR="00BC345C" w:rsidRPr="00551534">
        <w:rPr>
          <w:rFonts w:asciiTheme="minorHAnsi" w:hAnsiTheme="minorHAnsi" w:cstheme="minorHAnsi"/>
          <w:sz w:val="22"/>
          <w:szCs w:val="22"/>
        </w:rPr>
        <w:t xml:space="preserve">national, regional, and global UN Women offices, </w:t>
      </w:r>
      <w:r w:rsidR="008E1472" w:rsidRPr="00551534">
        <w:rPr>
          <w:rFonts w:asciiTheme="minorHAnsi" w:hAnsiTheme="minorHAnsi" w:cstheme="minorHAnsi"/>
          <w:sz w:val="22"/>
          <w:szCs w:val="22"/>
        </w:rPr>
        <w:t>other UN agencies</w:t>
      </w:r>
      <w:r w:rsidR="00DE58B7" w:rsidRPr="00551534">
        <w:rPr>
          <w:rFonts w:asciiTheme="minorHAnsi" w:hAnsiTheme="minorHAnsi" w:cstheme="minorHAnsi"/>
          <w:sz w:val="22"/>
          <w:szCs w:val="22"/>
        </w:rPr>
        <w:t>,</w:t>
      </w:r>
      <w:r w:rsidR="008E1472" w:rsidRPr="00551534">
        <w:rPr>
          <w:rFonts w:asciiTheme="minorHAnsi" w:hAnsiTheme="minorHAnsi" w:cstheme="minorHAnsi"/>
          <w:sz w:val="22"/>
          <w:szCs w:val="22"/>
        </w:rPr>
        <w:t xml:space="preserve"> local CSOs</w:t>
      </w:r>
      <w:r w:rsidR="00192A44" w:rsidRPr="00551534">
        <w:rPr>
          <w:rFonts w:asciiTheme="minorHAnsi" w:hAnsiTheme="minorHAnsi" w:cstheme="minorHAnsi"/>
          <w:sz w:val="22"/>
          <w:szCs w:val="22"/>
        </w:rPr>
        <w:t>,</w:t>
      </w:r>
      <w:r w:rsidR="008E1472" w:rsidRPr="00551534">
        <w:rPr>
          <w:rFonts w:asciiTheme="minorHAnsi" w:hAnsiTheme="minorHAnsi" w:cstheme="minorHAnsi"/>
          <w:sz w:val="22"/>
          <w:szCs w:val="22"/>
        </w:rPr>
        <w:t xml:space="preserve"> </w:t>
      </w:r>
      <w:r w:rsidR="00192A44" w:rsidRPr="00551534">
        <w:rPr>
          <w:rFonts w:asciiTheme="minorHAnsi" w:hAnsiTheme="minorHAnsi" w:cstheme="minorHAnsi"/>
          <w:sz w:val="22"/>
          <w:szCs w:val="22"/>
        </w:rPr>
        <w:t>g</w:t>
      </w:r>
      <w:r w:rsidR="008E1472" w:rsidRPr="00551534">
        <w:rPr>
          <w:rFonts w:asciiTheme="minorHAnsi" w:hAnsiTheme="minorHAnsi" w:cstheme="minorHAnsi"/>
          <w:sz w:val="22"/>
          <w:szCs w:val="22"/>
        </w:rPr>
        <w:t xml:space="preserve">overnment stakeholders, development partners, as well as the </w:t>
      </w:r>
      <w:proofErr w:type="gramStart"/>
      <w:r w:rsidR="008E1472" w:rsidRPr="00551534">
        <w:rPr>
          <w:rFonts w:asciiTheme="minorHAnsi" w:hAnsiTheme="minorHAnsi" w:cstheme="minorHAnsi"/>
          <w:sz w:val="22"/>
          <w:szCs w:val="22"/>
        </w:rPr>
        <w:t>general public</w:t>
      </w:r>
      <w:proofErr w:type="gramEnd"/>
      <w:r w:rsidR="008E1472" w:rsidRPr="00551534">
        <w:rPr>
          <w:rFonts w:asciiTheme="minorHAnsi" w:hAnsiTheme="minorHAnsi" w:cstheme="minorHAnsi"/>
          <w:sz w:val="22"/>
          <w:szCs w:val="22"/>
        </w:rPr>
        <w:t xml:space="preserve"> to name a few</w:t>
      </w:r>
      <w:r w:rsidR="00B51ADA" w:rsidRPr="00551534">
        <w:rPr>
          <w:rFonts w:asciiTheme="minorHAnsi" w:hAnsiTheme="minorHAnsi" w:cstheme="minorHAnsi"/>
          <w:sz w:val="22"/>
          <w:szCs w:val="22"/>
        </w:rPr>
        <w:t>;</w:t>
      </w:r>
      <w:r w:rsidR="0017497A" w:rsidRPr="00551534">
        <w:rPr>
          <w:rFonts w:asciiTheme="minorHAnsi" w:hAnsiTheme="minorHAnsi" w:cstheme="minorHAnsi"/>
          <w:sz w:val="22"/>
          <w:szCs w:val="22"/>
        </w:rPr>
        <w:t xml:space="preserve"> and 2) to provide technical support for </w:t>
      </w:r>
      <w:r w:rsidR="00467671" w:rsidRPr="00551534">
        <w:rPr>
          <w:rFonts w:asciiTheme="minorHAnsi" w:hAnsiTheme="minorHAnsi" w:cstheme="minorHAnsi"/>
          <w:sz w:val="22"/>
          <w:szCs w:val="22"/>
        </w:rPr>
        <w:t>documentation</w:t>
      </w:r>
      <w:r w:rsidR="00B97B4F" w:rsidRPr="00551534">
        <w:rPr>
          <w:rFonts w:asciiTheme="minorHAnsi" w:hAnsiTheme="minorHAnsi" w:cstheme="minorHAnsi"/>
          <w:sz w:val="22"/>
          <w:szCs w:val="22"/>
        </w:rPr>
        <w:t xml:space="preserve"> and</w:t>
      </w:r>
      <w:r w:rsidR="00467671" w:rsidRPr="00551534">
        <w:rPr>
          <w:rFonts w:asciiTheme="minorHAnsi" w:hAnsiTheme="minorHAnsi" w:cstheme="minorHAnsi"/>
          <w:sz w:val="22"/>
          <w:szCs w:val="22"/>
        </w:rPr>
        <w:t xml:space="preserve"> communication </w:t>
      </w:r>
      <w:r w:rsidR="00D71EC1" w:rsidRPr="00551534">
        <w:rPr>
          <w:rFonts w:asciiTheme="minorHAnsi" w:hAnsiTheme="minorHAnsi" w:cstheme="minorHAnsi"/>
          <w:sz w:val="22"/>
          <w:szCs w:val="22"/>
        </w:rPr>
        <w:t xml:space="preserve">the activities </w:t>
      </w:r>
      <w:r w:rsidR="0017497A" w:rsidRPr="00551534">
        <w:rPr>
          <w:rFonts w:asciiTheme="minorHAnsi" w:hAnsiTheme="minorHAnsi" w:cstheme="minorHAnsi"/>
          <w:sz w:val="22"/>
          <w:szCs w:val="22"/>
        </w:rPr>
        <w:t xml:space="preserve">of the </w:t>
      </w:r>
      <w:r w:rsidR="00FF079E" w:rsidRPr="00551534">
        <w:rPr>
          <w:rStyle w:val="longtext"/>
          <w:rFonts w:asciiTheme="minorHAnsi" w:eastAsiaTheme="majorEastAsia" w:hAnsiTheme="minorHAnsi" w:cstheme="minorHAnsi"/>
          <w:sz w:val="22"/>
          <w:szCs w:val="22"/>
          <w:shd w:val="clear" w:color="auto" w:fill="FFFFFF"/>
          <w:lang w:eastAsia="x-none"/>
        </w:rPr>
        <w:t>DFAT COVID project</w:t>
      </w:r>
      <w:r w:rsidR="00B51ADA" w:rsidRPr="00551534">
        <w:rPr>
          <w:rFonts w:asciiTheme="minorHAnsi" w:hAnsiTheme="minorHAnsi" w:cstheme="minorHAnsi"/>
          <w:sz w:val="22"/>
          <w:szCs w:val="22"/>
        </w:rPr>
        <w:t>.</w:t>
      </w:r>
    </w:p>
    <w:p w14:paraId="455B8DBC" w14:textId="77777777" w:rsidR="00E22E62" w:rsidRPr="00551534" w:rsidRDefault="00E22E62" w:rsidP="00A44999">
      <w:pPr>
        <w:autoSpaceDE w:val="0"/>
        <w:autoSpaceDN w:val="0"/>
        <w:adjustRightInd w:val="0"/>
        <w:spacing w:before="120" w:after="120"/>
        <w:jc w:val="both"/>
        <w:rPr>
          <w:rFonts w:asciiTheme="minorHAnsi" w:hAnsiTheme="minorHAnsi" w:cstheme="minorHAnsi"/>
          <w:sz w:val="22"/>
          <w:szCs w:val="22"/>
        </w:rPr>
      </w:pPr>
    </w:p>
    <w:p w14:paraId="6F431584" w14:textId="3B0B0B1A" w:rsidR="00A44999" w:rsidRPr="00551534" w:rsidRDefault="00A44999" w:rsidP="00A44999">
      <w:pPr>
        <w:autoSpaceDE w:val="0"/>
        <w:autoSpaceDN w:val="0"/>
        <w:adjustRightInd w:val="0"/>
        <w:spacing w:before="120" w:after="120"/>
        <w:jc w:val="both"/>
        <w:rPr>
          <w:rFonts w:asciiTheme="minorHAnsi" w:hAnsiTheme="minorHAnsi" w:cstheme="minorHAnsi"/>
          <w:b/>
          <w:bCs/>
          <w:color w:val="2F5496" w:themeColor="accent1" w:themeShade="BF"/>
          <w:sz w:val="22"/>
          <w:szCs w:val="22"/>
        </w:rPr>
      </w:pPr>
      <w:r w:rsidRPr="00551534">
        <w:rPr>
          <w:rFonts w:asciiTheme="minorHAnsi" w:hAnsiTheme="minorHAnsi" w:cstheme="minorHAnsi"/>
          <w:b/>
          <w:bCs/>
          <w:color w:val="2F5496" w:themeColor="accent1" w:themeShade="BF"/>
          <w:sz w:val="22"/>
          <w:szCs w:val="22"/>
        </w:rPr>
        <w:t xml:space="preserve">II. Objectives </w:t>
      </w:r>
    </w:p>
    <w:p w14:paraId="2C7E983E" w14:textId="112F9221" w:rsidR="00192A44" w:rsidRPr="00551534" w:rsidRDefault="0086695D" w:rsidP="00A44999">
      <w:pPr>
        <w:autoSpaceDE w:val="0"/>
        <w:autoSpaceDN w:val="0"/>
        <w:adjustRightInd w:val="0"/>
        <w:spacing w:before="120" w:after="120"/>
        <w:jc w:val="both"/>
        <w:rPr>
          <w:rStyle w:val="longtext"/>
          <w:rFonts w:asciiTheme="minorHAnsi" w:eastAsiaTheme="majorEastAsia" w:hAnsiTheme="minorHAnsi" w:cstheme="minorHAnsi"/>
          <w:sz w:val="22"/>
          <w:szCs w:val="22"/>
          <w:shd w:val="clear" w:color="auto" w:fill="FFFFFF"/>
          <w:lang w:eastAsia="x-none"/>
        </w:rPr>
      </w:pPr>
      <w:r w:rsidRPr="00551534">
        <w:rPr>
          <w:rStyle w:val="longtext"/>
          <w:rFonts w:asciiTheme="minorHAnsi" w:eastAsiaTheme="majorEastAsia" w:hAnsiTheme="minorHAnsi" w:cstheme="minorHAnsi"/>
          <w:sz w:val="22"/>
          <w:szCs w:val="22"/>
          <w:shd w:val="clear" w:color="auto" w:fill="FFFFFF"/>
          <w:lang w:eastAsia="x-none"/>
        </w:rPr>
        <w:t>First</w:t>
      </w:r>
      <w:r w:rsidR="00934F2F" w:rsidRPr="00551534">
        <w:rPr>
          <w:rStyle w:val="longtext"/>
          <w:rFonts w:asciiTheme="minorHAnsi" w:eastAsiaTheme="majorEastAsia" w:hAnsiTheme="minorHAnsi" w:cstheme="minorHAnsi"/>
          <w:sz w:val="22"/>
          <w:szCs w:val="22"/>
          <w:shd w:val="clear" w:color="auto" w:fill="FFFFFF"/>
          <w:lang w:eastAsia="x-none"/>
        </w:rPr>
        <w:t>ly</w:t>
      </w:r>
      <w:r w:rsidRPr="00551534">
        <w:rPr>
          <w:rStyle w:val="longtext"/>
          <w:rFonts w:asciiTheme="minorHAnsi" w:eastAsiaTheme="majorEastAsia" w:hAnsiTheme="minorHAnsi" w:cstheme="minorHAnsi"/>
          <w:sz w:val="22"/>
          <w:szCs w:val="22"/>
          <w:shd w:val="clear" w:color="auto" w:fill="FFFFFF"/>
          <w:lang w:eastAsia="x-none"/>
        </w:rPr>
        <w:t>, t</w:t>
      </w:r>
      <w:r w:rsidR="00A44999" w:rsidRPr="00551534">
        <w:rPr>
          <w:rStyle w:val="longtext"/>
          <w:rFonts w:asciiTheme="minorHAnsi" w:eastAsiaTheme="majorEastAsia" w:hAnsiTheme="minorHAnsi" w:cstheme="minorHAnsi"/>
          <w:sz w:val="22"/>
          <w:szCs w:val="22"/>
          <w:shd w:val="clear" w:color="auto" w:fill="FFFFFF"/>
          <w:lang w:eastAsia="x-none"/>
        </w:rPr>
        <w:t xml:space="preserve">his consultancy will support UN Women Viet Nam </w:t>
      </w:r>
      <w:r w:rsidRPr="00551534">
        <w:rPr>
          <w:rStyle w:val="longtext"/>
          <w:rFonts w:asciiTheme="minorHAnsi" w:eastAsiaTheme="majorEastAsia" w:hAnsiTheme="minorHAnsi" w:cstheme="minorHAnsi"/>
          <w:sz w:val="22"/>
          <w:szCs w:val="22"/>
          <w:shd w:val="clear" w:color="auto" w:fill="FFFFFF"/>
          <w:lang w:eastAsia="x-none"/>
        </w:rPr>
        <w:t xml:space="preserve">to operationalize the implementation of the 2022-2026 Strategic Note’s Knowledge Management Plan. Secondly, it will </w:t>
      </w:r>
      <w:r w:rsidR="00B37EA1" w:rsidRPr="00551534">
        <w:rPr>
          <w:rStyle w:val="longtext"/>
          <w:rFonts w:asciiTheme="minorHAnsi" w:eastAsiaTheme="majorEastAsia" w:hAnsiTheme="minorHAnsi" w:cstheme="minorHAnsi"/>
          <w:sz w:val="22"/>
          <w:szCs w:val="22"/>
          <w:shd w:val="clear" w:color="auto" w:fill="FFFFFF"/>
          <w:lang w:eastAsia="x-none"/>
        </w:rPr>
        <w:t>provide</w:t>
      </w:r>
      <w:r w:rsidR="00467671" w:rsidRPr="00551534">
        <w:rPr>
          <w:rStyle w:val="longtext"/>
          <w:rFonts w:asciiTheme="minorHAnsi" w:eastAsiaTheme="majorEastAsia" w:hAnsiTheme="minorHAnsi" w:cstheme="minorHAnsi"/>
          <w:sz w:val="22"/>
          <w:szCs w:val="22"/>
          <w:shd w:val="clear" w:color="auto" w:fill="FFFFFF"/>
          <w:lang w:eastAsia="x-none"/>
        </w:rPr>
        <w:t xml:space="preserve"> </w:t>
      </w:r>
      <w:r w:rsidR="00467671" w:rsidRPr="00551534">
        <w:rPr>
          <w:rFonts w:asciiTheme="minorHAnsi" w:hAnsiTheme="minorHAnsi" w:cstheme="minorHAnsi"/>
          <w:sz w:val="22"/>
          <w:szCs w:val="22"/>
        </w:rPr>
        <w:t>technical support for</w:t>
      </w:r>
      <w:r w:rsidR="00B97B4F" w:rsidRPr="00551534">
        <w:rPr>
          <w:rFonts w:asciiTheme="minorHAnsi" w:hAnsiTheme="minorHAnsi" w:cstheme="minorHAnsi"/>
          <w:sz w:val="22"/>
          <w:szCs w:val="22"/>
        </w:rPr>
        <w:t xml:space="preserve"> the knowledge </w:t>
      </w:r>
      <w:r w:rsidRPr="00551534">
        <w:rPr>
          <w:rFonts w:asciiTheme="minorHAnsi" w:hAnsiTheme="minorHAnsi" w:cstheme="minorHAnsi"/>
          <w:sz w:val="22"/>
          <w:szCs w:val="22"/>
        </w:rPr>
        <w:t xml:space="preserve">management, </w:t>
      </w:r>
      <w:proofErr w:type="gramStart"/>
      <w:r w:rsidR="00467671" w:rsidRPr="00551534">
        <w:rPr>
          <w:rFonts w:asciiTheme="minorHAnsi" w:hAnsiTheme="minorHAnsi" w:cstheme="minorHAnsi"/>
          <w:sz w:val="22"/>
          <w:szCs w:val="22"/>
        </w:rPr>
        <w:t>documentation</w:t>
      </w:r>
      <w:proofErr w:type="gramEnd"/>
      <w:r w:rsidR="00B97B4F" w:rsidRPr="00551534">
        <w:rPr>
          <w:rFonts w:asciiTheme="minorHAnsi" w:hAnsiTheme="minorHAnsi" w:cstheme="minorHAnsi"/>
          <w:sz w:val="22"/>
          <w:szCs w:val="22"/>
        </w:rPr>
        <w:t xml:space="preserve"> and</w:t>
      </w:r>
      <w:r w:rsidR="00467671" w:rsidRPr="00551534">
        <w:rPr>
          <w:rFonts w:asciiTheme="minorHAnsi" w:hAnsiTheme="minorHAnsi" w:cstheme="minorHAnsi"/>
          <w:sz w:val="22"/>
          <w:szCs w:val="22"/>
        </w:rPr>
        <w:t xml:space="preserve"> communication</w:t>
      </w:r>
      <w:r w:rsidR="00C5321B" w:rsidRPr="00551534">
        <w:rPr>
          <w:rStyle w:val="longtext"/>
          <w:rFonts w:asciiTheme="minorHAnsi" w:eastAsiaTheme="majorEastAsia" w:hAnsiTheme="minorHAnsi" w:cstheme="minorHAnsi"/>
          <w:sz w:val="22"/>
          <w:szCs w:val="22"/>
          <w:shd w:val="clear" w:color="auto" w:fill="FFFFFF"/>
          <w:lang w:eastAsia="x-none"/>
        </w:rPr>
        <w:t xml:space="preserve"> </w:t>
      </w:r>
      <w:r w:rsidR="00B97B4F" w:rsidRPr="00551534">
        <w:rPr>
          <w:rStyle w:val="longtext"/>
          <w:rFonts w:asciiTheme="minorHAnsi" w:eastAsiaTheme="majorEastAsia" w:hAnsiTheme="minorHAnsi" w:cstheme="minorHAnsi"/>
          <w:sz w:val="22"/>
          <w:szCs w:val="22"/>
          <w:shd w:val="clear" w:color="auto" w:fill="FFFFFF"/>
          <w:lang w:eastAsia="x-none"/>
        </w:rPr>
        <w:t xml:space="preserve">activities </w:t>
      </w:r>
      <w:r w:rsidR="00C5321B" w:rsidRPr="00551534">
        <w:rPr>
          <w:rStyle w:val="longtext"/>
          <w:rFonts w:asciiTheme="minorHAnsi" w:eastAsiaTheme="majorEastAsia" w:hAnsiTheme="minorHAnsi" w:cstheme="minorHAnsi"/>
          <w:sz w:val="22"/>
          <w:szCs w:val="22"/>
          <w:shd w:val="clear" w:color="auto" w:fill="FFFFFF"/>
          <w:lang w:eastAsia="x-none"/>
        </w:rPr>
        <w:t>of the</w:t>
      </w:r>
      <w:r w:rsidR="00D04B76" w:rsidRPr="00551534">
        <w:rPr>
          <w:rStyle w:val="longtext"/>
          <w:rFonts w:asciiTheme="minorHAnsi" w:eastAsiaTheme="majorEastAsia" w:hAnsiTheme="minorHAnsi" w:cstheme="minorHAnsi"/>
          <w:sz w:val="22"/>
          <w:szCs w:val="22"/>
          <w:shd w:val="clear" w:color="auto" w:fill="FFFFFF"/>
          <w:lang w:eastAsia="x-none"/>
        </w:rPr>
        <w:t xml:space="preserve"> DFAT COVID</w:t>
      </w:r>
      <w:r w:rsidR="00B97B4F" w:rsidRPr="00551534">
        <w:rPr>
          <w:rStyle w:val="longtext"/>
          <w:rFonts w:asciiTheme="minorHAnsi" w:eastAsiaTheme="majorEastAsia" w:hAnsiTheme="minorHAnsi" w:cstheme="minorHAnsi"/>
          <w:sz w:val="22"/>
          <w:szCs w:val="22"/>
          <w:shd w:val="clear" w:color="auto" w:fill="FFFFFF"/>
          <w:lang w:eastAsia="x-none"/>
        </w:rPr>
        <w:t xml:space="preserve"> project</w:t>
      </w:r>
      <w:r w:rsidRPr="00551534">
        <w:rPr>
          <w:rStyle w:val="longtext"/>
          <w:rFonts w:asciiTheme="minorHAnsi" w:eastAsiaTheme="majorEastAsia" w:hAnsiTheme="minorHAnsi" w:cstheme="minorHAnsi"/>
          <w:sz w:val="22"/>
          <w:szCs w:val="22"/>
          <w:shd w:val="clear" w:color="auto" w:fill="FFFFFF"/>
          <w:lang w:eastAsia="x-none"/>
        </w:rPr>
        <w:t xml:space="preserve">, </w:t>
      </w:r>
      <w:r w:rsidR="00FB6D4C" w:rsidRPr="00551534">
        <w:rPr>
          <w:rStyle w:val="longtext"/>
          <w:rFonts w:asciiTheme="minorHAnsi" w:eastAsiaTheme="majorEastAsia" w:hAnsiTheme="minorHAnsi" w:cstheme="minorHAnsi"/>
          <w:sz w:val="22"/>
          <w:szCs w:val="22"/>
          <w:shd w:val="clear" w:color="auto" w:fill="FFFFFF"/>
          <w:lang w:eastAsia="x-none"/>
        </w:rPr>
        <w:t>benefit</w:t>
      </w:r>
      <w:r w:rsidRPr="00551534">
        <w:rPr>
          <w:rStyle w:val="longtext"/>
          <w:rFonts w:asciiTheme="minorHAnsi" w:eastAsiaTheme="majorEastAsia" w:hAnsiTheme="minorHAnsi" w:cstheme="minorHAnsi"/>
          <w:sz w:val="22"/>
          <w:szCs w:val="22"/>
          <w:shd w:val="clear" w:color="auto" w:fill="FFFFFF"/>
          <w:lang w:eastAsia="x-none"/>
        </w:rPr>
        <w:t>ing the achievement of</w:t>
      </w:r>
      <w:r w:rsidR="00FB6D4C" w:rsidRPr="00551534">
        <w:rPr>
          <w:rStyle w:val="longtext"/>
          <w:rFonts w:asciiTheme="minorHAnsi" w:eastAsiaTheme="majorEastAsia" w:hAnsiTheme="minorHAnsi" w:cstheme="minorHAnsi"/>
          <w:sz w:val="22"/>
          <w:szCs w:val="22"/>
          <w:shd w:val="clear" w:color="auto" w:fill="FFFFFF"/>
          <w:lang w:eastAsia="x-none"/>
        </w:rPr>
        <w:t xml:space="preserve"> </w:t>
      </w:r>
      <w:r w:rsidR="00F13ED7" w:rsidRPr="00551534">
        <w:rPr>
          <w:rStyle w:val="longtext"/>
          <w:rFonts w:asciiTheme="minorHAnsi" w:eastAsiaTheme="majorEastAsia" w:hAnsiTheme="minorHAnsi" w:cstheme="minorHAnsi"/>
          <w:sz w:val="22"/>
          <w:szCs w:val="22"/>
          <w:shd w:val="clear" w:color="auto" w:fill="FFFFFF"/>
          <w:lang w:eastAsia="x-none"/>
        </w:rPr>
        <w:t>Outcome two</w:t>
      </w:r>
      <w:r w:rsidR="00934F2F" w:rsidRPr="00551534">
        <w:rPr>
          <w:rStyle w:val="longtext"/>
          <w:rFonts w:asciiTheme="minorHAnsi" w:eastAsiaTheme="majorEastAsia" w:hAnsiTheme="minorHAnsi" w:cstheme="minorHAnsi"/>
          <w:sz w:val="22"/>
          <w:szCs w:val="22"/>
          <w:shd w:val="clear" w:color="auto" w:fill="FFFFFF"/>
          <w:lang w:eastAsia="x-none"/>
        </w:rPr>
        <w:t xml:space="preserve"> under</w:t>
      </w:r>
      <w:r w:rsidR="00F13ED7" w:rsidRPr="00551534">
        <w:rPr>
          <w:rStyle w:val="longtext"/>
          <w:rFonts w:asciiTheme="minorHAnsi" w:eastAsiaTheme="majorEastAsia" w:hAnsiTheme="minorHAnsi" w:cstheme="minorHAnsi"/>
          <w:sz w:val="22"/>
          <w:szCs w:val="22"/>
          <w:shd w:val="clear" w:color="auto" w:fill="FFFFFF"/>
          <w:lang w:eastAsia="x-none"/>
        </w:rPr>
        <w:t xml:space="preserve"> the </w:t>
      </w:r>
      <w:r w:rsidR="00A76035" w:rsidRPr="00551534">
        <w:rPr>
          <w:rStyle w:val="longtext"/>
          <w:rFonts w:asciiTheme="minorHAnsi" w:eastAsiaTheme="majorEastAsia" w:hAnsiTheme="minorHAnsi" w:cstheme="minorHAnsi"/>
          <w:sz w:val="22"/>
          <w:szCs w:val="22"/>
          <w:shd w:val="clear" w:color="auto" w:fill="FFFFFF"/>
          <w:lang w:eastAsia="x-none"/>
        </w:rPr>
        <w:t>SN 2022-2026.</w:t>
      </w:r>
    </w:p>
    <w:p w14:paraId="75682882" w14:textId="77777777" w:rsidR="00B51ADA" w:rsidRPr="00551534" w:rsidRDefault="00B51ADA" w:rsidP="00A44999">
      <w:pPr>
        <w:rPr>
          <w:rFonts w:asciiTheme="minorHAnsi" w:hAnsiTheme="minorHAnsi" w:cstheme="minorHAnsi"/>
          <w:b/>
          <w:bCs/>
          <w:color w:val="2F5496" w:themeColor="accent1" w:themeShade="BF"/>
          <w:sz w:val="22"/>
          <w:szCs w:val="22"/>
        </w:rPr>
      </w:pPr>
    </w:p>
    <w:p w14:paraId="2709DF53" w14:textId="0CE2D73E" w:rsidR="00A44999" w:rsidRPr="00551534" w:rsidRDefault="00A44999" w:rsidP="00A44999">
      <w:pPr>
        <w:rPr>
          <w:rFonts w:asciiTheme="minorHAnsi" w:hAnsiTheme="minorHAnsi" w:cstheme="minorHAnsi"/>
          <w:b/>
          <w:bCs/>
          <w:color w:val="2F5496" w:themeColor="accent1" w:themeShade="BF"/>
          <w:sz w:val="22"/>
          <w:szCs w:val="22"/>
        </w:rPr>
      </w:pPr>
      <w:r w:rsidRPr="00551534">
        <w:rPr>
          <w:rFonts w:asciiTheme="minorHAnsi" w:hAnsiTheme="minorHAnsi" w:cstheme="minorHAnsi"/>
          <w:b/>
          <w:bCs/>
          <w:color w:val="2F5496" w:themeColor="accent1" w:themeShade="BF"/>
          <w:sz w:val="22"/>
          <w:szCs w:val="22"/>
        </w:rPr>
        <w:t>III. Scope of Work and Expected Tasks</w:t>
      </w:r>
    </w:p>
    <w:p w14:paraId="40C94786" w14:textId="77777777" w:rsidR="00A44999" w:rsidRPr="00551534" w:rsidRDefault="00A44999" w:rsidP="00A44999">
      <w:pPr>
        <w:spacing w:before="100" w:beforeAutospacing="1"/>
        <w:jc w:val="both"/>
        <w:rPr>
          <w:rFonts w:asciiTheme="minorHAnsi" w:hAnsiTheme="minorHAnsi" w:cstheme="minorHAnsi"/>
          <w:b/>
          <w:bCs/>
          <w:sz w:val="22"/>
          <w:szCs w:val="22"/>
        </w:rPr>
      </w:pPr>
      <w:r w:rsidRPr="00551534">
        <w:rPr>
          <w:rFonts w:asciiTheme="minorHAnsi" w:hAnsiTheme="minorHAnsi" w:cstheme="minorHAnsi"/>
          <w:b/>
          <w:bCs/>
          <w:sz w:val="22"/>
          <w:szCs w:val="22"/>
        </w:rPr>
        <w:t>Scope of Work</w:t>
      </w:r>
    </w:p>
    <w:p w14:paraId="307A4501" w14:textId="46B637F3" w:rsidR="009C0E67" w:rsidRPr="00551534" w:rsidRDefault="00DD2EF5" w:rsidP="009C0E67">
      <w:pPr>
        <w:autoSpaceDE w:val="0"/>
        <w:autoSpaceDN w:val="0"/>
        <w:adjustRightInd w:val="0"/>
        <w:spacing w:before="120" w:after="120"/>
        <w:jc w:val="both"/>
        <w:rPr>
          <w:rStyle w:val="longtext"/>
          <w:rFonts w:asciiTheme="minorHAnsi" w:eastAsiaTheme="majorEastAsia" w:hAnsiTheme="minorHAnsi" w:cstheme="minorHAnsi"/>
          <w:sz w:val="22"/>
          <w:szCs w:val="22"/>
          <w:shd w:val="clear" w:color="auto" w:fill="FFFFFF"/>
          <w:lang w:eastAsia="x-none"/>
        </w:rPr>
      </w:pPr>
      <w:r w:rsidRPr="00551534">
        <w:rPr>
          <w:rStyle w:val="longtext"/>
          <w:rFonts w:asciiTheme="minorHAnsi" w:eastAsiaTheme="majorEastAsia" w:hAnsiTheme="minorHAnsi" w:cstheme="minorHAnsi"/>
          <w:sz w:val="22"/>
          <w:szCs w:val="22"/>
          <w:shd w:val="clear" w:color="auto" w:fill="FFFFFF"/>
          <w:lang w:eastAsia="x-none"/>
        </w:rPr>
        <w:t>T</w:t>
      </w:r>
      <w:r w:rsidR="009C0E67" w:rsidRPr="00551534">
        <w:rPr>
          <w:rStyle w:val="longtext"/>
          <w:rFonts w:asciiTheme="minorHAnsi" w:eastAsiaTheme="majorEastAsia" w:hAnsiTheme="minorHAnsi" w:cstheme="minorHAnsi"/>
          <w:sz w:val="22"/>
          <w:szCs w:val="22"/>
          <w:shd w:val="clear" w:color="auto" w:fill="FFFFFF"/>
          <w:lang w:eastAsia="x-none"/>
        </w:rPr>
        <w:t>he International</w:t>
      </w:r>
      <w:r w:rsidR="00E67E11" w:rsidRPr="00551534">
        <w:rPr>
          <w:rStyle w:val="longtext"/>
          <w:rFonts w:asciiTheme="minorHAnsi" w:eastAsiaTheme="majorEastAsia" w:hAnsiTheme="minorHAnsi" w:cstheme="minorHAnsi"/>
          <w:sz w:val="22"/>
          <w:szCs w:val="22"/>
          <w:shd w:val="clear" w:color="auto" w:fill="FFFFFF"/>
          <w:lang w:eastAsia="x-none"/>
        </w:rPr>
        <w:t xml:space="preserve"> Gender</w:t>
      </w:r>
      <w:r w:rsidR="009C0E67" w:rsidRPr="00551534">
        <w:rPr>
          <w:rStyle w:val="longtext"/>
          <w:rFonts w:asciiTheme="minorHAnsi" w:eastAsiaTheme="majorEastAsia" w:hAnsiTheme="minorHAnsi" w:cstheme="minorHAnsi"/>
          <w:sz w:val="22"/>
          <w:szCs w:val="22"/>
          <w:shd w:val="clear" w:color="auto" w:fill="FFFFFF"/>
          <w:lang w:eastAsia="x-none"/>
        </w:rPr>
        <w:t xml:space="preserve"> Consultant will provide technical </w:t>
      </w:r>
      <w:r w:rsidR="00216319" w:rsidRPr="00551534">
        <w:rPr>
          <w:rStyle w:val="longtext"/>
          <w:rFonts w:asciiTheme="minorHAnsi" w:eastAsiaTheme="majorEastAsia" w:hAnsiTheme="minorHAnsi" w:cstheme="minorHAnsi"/>
          <w:sz w:val="22"/>
          <w:szCs w:val="22"/>
          <w:shd w:val="clear" w:color="auto" w:fill="FFFFFF"/>
          <w:lang w:eastAsia="x-none"/>
        </w:rPr>
        <w:t xml:space="preserve">support </w:t>
      </w:r>
      <w:r w:rsidR="009C0E67" w:rsidRPr="00551534">
        <w:rPr>
          <w:rStyle w:val="longtext"/>
          <w:rFonts w:asciiTheme="minorHAnsi" w:eastAsiaTheme="majorEastAsia" w:hAnsiTheme="minorHAnsi" w:cstheme="minorHAnsi"/>
          <w:sz w:val="22"/>
          <w:szCs w:val="22"/>
          <w:shd w:val="clear" w:color="auto" w:fill="FFFFFF"/>
          <w:lang w:eastAsia="x-none"/>
        </w:rPr>
        <w:t>for</w:t>
      </w:r>
      <w:r w:rsidR="00216319" w:rsidRPr="00551534">
        <w:rPr>
          <w:rStyle w:val="longtext"/>
          <w:rFonts w:asciiTheme="minorHAnsi" w:eastAsiaTheme="majorEastAsia" w:hAnsiTheme="minorHAnsi" w:cstheme="minorHAnsi"/>
          <w:sz w:val="22"/>
          <w:szCs w:val="22"/>
          <w:shd w:val="clear" w:color="auto" w:fill="FFFFFF"/>
          <w:lang w:eastAsia="x-none"/>
        </w:rPr>
        <w:t xml:space="preserve"> establishing the systems for implementation and monitoring and evaluation (M&amp;E) </w:t>
      </w:r>
      <w:r w:rsidR="009C0E67" w:rsidRPr="00551534">
        <w:rPr>
          <w:rStyle w:val="longtext"/>
          <w:rFonts w:asciiTheme="minorHAnsi" w:eastAsiaTheme="majorEastAsia" w:hAnsiTheme="minorHAnsi" w:cstheme="minorHAnsi"/>
          <w:sz w:val="22"/>
          <w:szCs w:val="22"/>
          <w:shd w:val="clear" w:color="auto" w:fill="FFFFFF"/>
          <w:lang w:eastAsia="x-none"/>
        </w:rPr>
        <w:t>of the</w:t>
      </w:r>
      <w:r w:rsidR="00216319" w:rsidRPr="00551534">
        <w:rPr>
          <w:rStyle w:val="longtext"/>
          <w:rFonts w:asciiTheme="minorHAnsi" w:eastAsiaTheme="majorEastAsia" w:hAnsiTheme="minorHAnsi" w:cstheme="minorHAnsi"/>
          <w:sz w:val="22"/>
          <w:szCs w:val="22"/>
          <w:shd w:val="clear" w:color="auto" w:fill="FFFFFF"/>
          <w:lang w:eastAsia="x-none"/>
        </w:rPr>
        <w:t xml:space="preserve"> approved</w:t>
      </w:r>
      <w:r w:rsidR="009C0E67" w:rsidRPr="00551534">
        <w:rPr>
          <w:rStyle w:val="longtext"/>
          <w:rFonts w:asciiTheme="minorHAnsi" w:eastAsiaTheme="majorEastAsia" w:hAnsiTheme="minorHAnsi" w:cstheme="minorHAnsi"/>
          <w:sz w:val="22"/>
          <w:szCs w:val="22"/>
          <w:shd w:val="clear" w:color="auto" w:fill="FFFFFF"/>
          <w:lang w:eastAsia="x-none"/>
        </w:rPr>
        <w:t xml:space="preserve"> KM Plan</w:t>
      </w:r>
      <w:r w:rsidR="00934F2F" w:rsidRPr="00551534">
        <w:rPr>
          <w:rStyle w:val="longtext"/>
          <w:rFonts w:asciiTheme="minorHAnsi" w:eastAsiaTheme="majorEastAsia" w:hAnsiTheme="minorHAnsi" w:cstheme="minorHAnsi"/>
          <w:sz w:val="22"/>
          <w:szCs w:val="22"/>
          <w:shd w:val="clear" w:color="auto" w:fill="FFFFFF"/>
          <w:lang w:eastAsia="x-none"/>
        </w:rPr>
        <w:t>.</w:t>
      </w:r>
      <w:r w:rsidR="000F4756" w:rsidRPr="00551534">
        <w:rPr>
          <w:rStyle w:val="longtext"/>
          <w:rFonts w:asciiTheme="minorHAnsi" w:eastAsiaTheme="majorEastAsia" w:hAnsiTheme="minorHAnsi" w:cstheme="minorHAnsi"/>
          <w:sz w:val="22"/>
          <w:szCs w:val="22"/>
          <w:shd w:val="clear" w:color="auto" w:fill="FFFFFF"/>
          <w:lang w:eastAsia="x-none"/>
        </w:rPr>
        <w:t xml:space="preserve"> </w:t>
      </w:r>
      <w:r w:rsidR="009C0E67" w:rsidRPr="00551534">
        <w:rPr>
          <w:rStyle w:val="longtext"/>
          <w:rFonts w:asciiTheme="minorHAnsi" w:eastAsiaTheme="majorEastAsia" w:hAnsiTheme="minorHAnsi" w:cstheme="minorHAnsi"/>
          <w:sz w:val="22"/>
          <w:szCs w:val="22"/>
          <w:shd w:val="clear" w:color="auto" w:fill="FFFFFF"/>
          <w:lang w:eastAsia="x-none"/>
        </w:rPr>
        <w:t>The KM Plan highlights the</w:t>
      </w:r>
      <w:r w:rsidRPr="00551534">
        <w:rPr>
          <w:rStyle w:val="longtext"/>
          <w:rFonts w:asciiTheme="minorHAnsi" w:eastAsiaTheme="majorEastAsia" w:hAnsiTheme="minorHAnsi" w:cstheme="minorHAnsi"/>
          <w:sz w:val="22"/>
          <w:szCs w:val="22"/>
          <w:shd w:val="clear" w:color="auto" w:fill="FFFFFF"/>
          <w:lang w:eastAsia="x-none"/>
        </w:rPr>
        <w:t xml:space="preserve"> importance of</w:t>
      </w:r>
      <w:r w:rsidR="009C0E67" w:rsidRPr="00551534">
        <w:rPr>
          <w:rStyle w:val="longtext"/>
          <w:rFonts w:asciiTheme="minorHAnsi" w:eastAsiaTheme="majorEastAsia" w:hAnsiTheme="minorHAnsi" w:cstheme="minorHAnsi"/>
          <w:sz w:val="22"/>
          <w:szCs w:val="22"/>
          <w:shd w:val="clear" w:color="auto" w:fill="FFFFFF"/>
          <w:lang w:eastAsia="x-none"/>
        </w:rPr>
        <w:t xml:space="preserve"> captur</w:t>
      </w:r>
      <w:r w:rsidRPr="00551534">
        <w:rPr>
          <w:rStyle w:val="longtext"/>
          <w:rFonts w:asciiTheme="minorHAnsi" w:eastAsiaTheme="majorEastAsia" w:hAnsiTheme="minorHAnsi" w:cstheme="minorHAnsi"/>
          <w:sz w:val="22"/>
          <w:szCs w:val="22"/>
          <w:shd w:val="clear" w:color="auto" w:fill="FFFFFF"/>
          <w:lang w:eastAsia="x-none"/>
        </w:rPr>
        <w:t>ing</w:t>
      </w:r>
      <w:r w:rsidR="009C0E67" w:rsidRPr="00551534">
        <w:rPr>
          <w:rStyle w:val="longtext"/>
          <w:rFonts w:asciiTheme="minorHAnsi" w:eastAsiaTheme="majorEastAsia" w:hAnsiTheme="minorHAnsi" w:cstheme="minorHAnsi"/>
          <w:sz w:val="22"/>
          <w:szCs w:val="22"/>
          <w:shd w:val="clear" w:color="auto" w:fill="FFFFFF"/>
          <w:lang w:eastAsia="x-none"/>
        </w:rPr>
        <w:t xml:space="preserve"> and sharing of best practices and lessons learned, as well as raising the overall visibility of the office’s activities internally and externally. The International Consultant will work to ensure the highest organization, efficacy, and reach of all UN Women VCO knowledge products. </w:t>
      </w:r>
      <w:r w:rsidR="0020630F" w:rsidRPr="00551534">
        <w:rPr>
          <w:rStyle w:val="longtext"/>
          <w:rFonts w:asciiTheme="minorHAnsi" w:eastAsiaTheme="majorEastAsia" w:hAnsiTheme="minorHAnsi" w:cstheme="minorHAnsi"/>
          <w:sz w:val="22"/>
          <w:szCs w:val="22"/>
          <w:shd w:val="clear" w:color="auto" w:fill="FFFFFF"/>
          <w:lang w:eastAsia="x-none"/>
        </w:rPr>
        <w:t xml:space="preserve">In addition, the </w:t>
      </w:r>
      <w:r w:rsidR="004904E8" w:rsidRPr="00551534">
        <w:rPr>
          <w:rStyle w:val="longtext"/>
          <w:rFonts w:asciiTheme="minorHAnsi" w:eastAsiaTheme="majorEastAsia" w:hAnsiTheme="minorHAnsi" w:cstheme="minorHAnsi"/>
          <w:sz w:val="22"/>
          <w:szCs w:val="22"/>
          <w:shd w:val="clear" w:color="auto" w:fill="FFFFFF"/>
          <w:lang w:eastAsia="x-none"/>
        </w:rPr>
        <w:t xml:space="preserve">consultant will support the effective delivery of the </w:t>
      </w:r>
      <w:r w:rsidR="00FF079E" w:rsidRPr="00551534">
        <w:rPr>
          <w:rStyle w:val="longtext"/>
          <w:rFonts w:asciiTheme="minorHAnsi" w:eastAsiaTheme="majorEastAsia" w:hAnsiTheme="minorHAnsi" w:cstheme="minorHAnsi"/>
          <w:sz w:val="22"/>
          <w:szCs w:val="22"/>
          <w:shd w:val="clear" w:color="auto" w:fill="FFFFFF"/>
          <w:lang w:eastAsia="x-none"/>
        </w:rPr>
        <w:t xml:space="preserve">DFAT COVID project </w:t>
      </w:r>
      <w:r w:rsidR="004904E8" w:rsidRPr="00551534">
        <w:rPr>
          <w:rStyle w:val="longtext"/>
          <w:rFonts w:asciiTheme="minorHAnsi" w:eastAsiaTheme="majorEastAsia" w:hAnsiTheme="minorHAnsi" w:cstheme="minorHAnsi"/>
          <w:sz w:val="22"/>
          <w:szCs w:val="22"/>
          <w:shd w:val="clear" w:color="auto" w:fill="FFFFFF"/>
          <w:lang w:eastAsia="x-none"/>
        </w:rPr>
        <w:t>activities</w:t>
      </w:r>
      <w:r w:rsidR="001B6B1B" w:rsidRPr="00551534">
        <w:rPr>
          <w:rStyle w:val="longtext"/>
          <w:rFonts w:asciiTheme="minorHAnsi" w:eastAsiaTheme="majorEastAsia" w:hAnsiTheme="minorHAnsi" w:cstheme="minorHAnsi"/>
          <w:sz w:val="22"/>
          <w:szCs w:val="22"/>
          <w:shd w:val="clear" w:color="auto" w:fill="FFFFFF"/>
          <w:lang w:eastAsia="x-none"/>
        </w:rPr>
        <w:t xml:space="preserve"> under her/his responsibility</w:t>
      </w:r>
      <w:r w:rsidR="004904E8" w:rsidRPr="00551534">
        <w:rPr>
          <w:rStyle w:val="longtext"/>
          <w:rFonts w:asciiTheme="minorHAnsi" w:eastAsiaTheme="majorEastAsia" w:hAnsiTheme="minorHAnsi" w:cstheme="minorHAnsi"/>
          <w:sz w:val="22"/>
          <w:szCs w:val="22"/>
          <w:shd w:val="clear" w:color="auto" w:fill="FFFFFF"/>
          <w:lang w:eastAsia="x-none"/>
        </w:rPr>
        <w:t xml:space="preserve"> with focus on the </w:t>
      </w:r>
      <w:r w:rsidR="00BF6A84" w:rsidRPr="00551534">
        <w:rPr>
          <w:rStyle w:val="longtext"/>
          <w:rFonts w:asciiTheme="minorHAnsi" w:eastAsiaTheme="majorEastAsia" w:hAnsiTheme="minorHAnsi" w:cstheme="minorHAnsi"/>
          <w:sz w:val="22"/>
          <w:szCs w:val="22"/>
          <w:shd w:val="clear" w:color="auto" w:fill="FFFFFF"/>
          <w:lang w:eastAsia="x-none"/>
        </w:rPr>
        <w:t>documentation</w:t>
      </w:r>
      <w:r w:rsidR="00790B19" w:rsidRPr="00551534">
        <w:rPr>
          <w:rStyle w:val="longtext"/>
          <w:rFonts w:asciiTheme="minorHAnsi" w:eastAsiaTheme="majorEastAsia" w:hAnsiTheme="minorHAnsi" w:cstheme="minorHAnsi"/>
          <w:sz w:val="22"/>
          <w:szCs w:val="22"/>
          <w:shd w:val="clear" w:color="auto" w:fill="FFFFFF"/>
          <w:lang w:eastAsia="x-none"/>
        </w:rPr>
        <w:t xml:space="preserve"> </w:t>
      </w:r>
      <w:r w:rsidR="00C154E1" w:rsidRPr="00551534">
        <w:rPr>
          <w:rStyle w:val="longtext"/>
          <w:rFonts w:asciiTheme="minorHAnsi" w:eastAsiaTheme="majorEastAsia" w:hAnsiTheme="minorHAnsi" w:cstheme="minorHAnsi"/>
          <w:sz w:val="22"/>
          <w:szCs w:val="22"/>
          <w:shd w:val="clear" w:color="auto" w:fill="FFFFFF"/>
          <w:lang w:eastAsia="x-none"/>
        </w:rPr>
        <w:t xml:space="preserve">and </w:t>
      </w:r>
      <w:r w:rsidR="00790B19" w:rsidRPr="00551534">
        <w:rPr>
          <w:rStyle w:val="longtext"/>
          <w:rFonts w:asciiTheme="minorHAnsi" w:eastAsiaTheme="majorEastAsia" w:hAnsiTheme="minorHAnsi" w:cstheme="minorHAnsi"/>
          <w:sz w:val="22"/>
          <w:szCs w:val="22"/>
          <w:shd w:val="clear" w:color="auto" w:fill="FFFFFF"/>
          <w:lang w:eastAsia="x-none"/>
        </w:rPr>
        <w:t>communication</w:t>
      </w:r>
      <w:r w:rsidR="004904E8" w:rsidRPr="00551534">
        <w:rPr>
          <w:rStyle w:val="longtext"/>
          <w:rFonts w:asciiTheme="minorHAnsi" w:eastAsiaTheme="majorEastAsia" w:hAnsiTheme="minorHAnsi" w:cstheme="minorHAnsi"/>
          <w:sz w:val="22"/>
          <w:szCs w:val="22"/>
          <w:shd w:val="clear" w:color="auto" w:fill="FFFFFF"/>
          <w:lang w:eastAsia="x-none"/>
        </w:rPr>
        <w:t>.</w:t>
      </w:r>
      <w:r w:rsidR="00050C83" w:rsidRPr="00551534">
        <w:rPr>
          <w:rStyle w:val="longtext"/>
          <w:rFonts w:asciiTheme="minorHAnsi" w:eastAsiaTheme="majorEastAsia" w:hAnsiTheme="minorHAnsi" w:cstheme="minorHAnsi"/>
          <w:sz w:val="22"/>
          <w:szCs w:val="22"/>
          <w:shd w:val="clear" w:color="auto" w:fill="FFFFFF"/>
          <w:lang w:eastAsia="x-none"/>
        </w:rPr>
        <w:t xml:space="preserve"> Expected time distribution of the consultants’ work will be </w:t>
      </w:r>
      <w:r w:rsidR="00934F2F" w:rsidRPr="00551534">
        <w:rPr>
          <w:rStyle w:val="longtext"/>
          <w:rFonts w:asciiTheme="minorHAnsi" w:eastAsiaTheme="majorEastAsia" w:hAnsiTheme="minorHAnsi" w:cstheme="minorHAnsi"/>
          <w:sz w:val="22"/>
          <w:szCs w:val="22"/>
          <w:shd w:val="clear" w:color="auto" w:fill="FFFFFF"/>
          <w:lang w:eastAsia="x-none"/>
        </w:rPr>
        <w:t>6</w:t>
      </w:r>
      <w:r w:rsidR="00D04B76" w:rsidRPr="00551534">
        <w:rPr>
          <w:rStyle w:val="longtext"/>
          <w:rFonts w:asciiTheme="minorHAnsi" w:eastAsiaTheme="majorEastAsia" w:hAnsiTheme="minorHAnsi" w:cstheme="minorHAnsi"/>
          <w:sz w:val="22"/>
          <w:szCs w:val="22"/>
          <w:shd w:val="clear" w:color="auto" w:fill="FFFFFF"/>
          <w:lang w:eastAsia="x-none"/>
        </w:rPr>
        <w:t>0</w:t>
      </w:r>
      <w:r w:rsidR="00050C83" w:rsidRPr="00551534">
        <w:rPr>
          <w:rStyle w:val="longtext"/>
          <w:rFonts w:asciiTheme="minorHAnsi" w:eastAsiaTheme="majorEastAsia" w:hAnsiTheme="minorHAnsi" w:cstheme="minorHAnsi"/>
          <w:sz w:val="22"/>
          <w:szCs w:val="22"/>
          <w:shd w:val="clear" w:color="auto" w:fill="FFFFFF"/>
          <w:lang w:eastAsia="x-none"/>
        </w:rPr>
        <w:t>%</w:t>
      </w:r>
      <w:r w:rsidR="008A16FF" w:rsidRPr="00551534">
        <w:rPr>
          <w:rStyle w:val="longtext"/>
          <w:rFonts w:asciiTheme="minorHAnsi" w:eastAsiaTheme="majorEastAsia" w:hAnsiTheme="minorHAnsi" w:cstheme="minorHAnsi"/>
          <w:sz w:val="22"/>
          <w:szCs w:val="22"/>
          <w:shd w:val="clear" w:color="auto" w:fill="FFFFFF"/>
          <w:lang w:eastAsia="x-none"/>
        </w:rPr>
        <w:t xml:space="preserve"> for KM and </w:t>
      </w:r>
      <w:r w:rsidR="00934F2F" w:rsidRPr="00551534">
        <w:rPr>
          <w:rStyle w:val="longtext"/>
          <w:rFonts w:asciiTheme="minorHAnsi" w:eastAsiaTheme="majorEastAsia" w:hAnsiTheme="minorHAnsi" w:cstheme="minorHAnsi"/>
          <w:sz w:val="22"/>
          <w:szCs w:val="22"/>
          <w:shd w:val="clear" w:color="auto" w:fill="FFFFFF"/>
          <w:lang w:eastAsia="x-none"/>
        </w:rPr>
        <w:t>4</w:t>
      </w:r>
      <w:r w:rsidR="00D71EC1" w:rsidRPr="00551534">
        <w:rPr>
          <w:rStyle w:val="longtext"/>
          <w:rFonts w:asciiTheme="minorHAnsi" w:eastAsiaTheme="majorEastAsia" w:hAnsiTheme="minorHAnsi" w:cstheme="minorHAnsi"/>
          <w:sz w:val="22"/>
          <w:szCs w:val="22"/>
          <w:shd w:val="clear" w:color="auto" w:fill="FFFFFF"/>
          <w:lang w:eastAsia="x-none"/>
        </w:rPr>
        <w:t>0</w:t>
      </w:r>
      <w:r w:rsidR="008A16FF" w:rsidRPr="00551534">
        <w:rPr>
          <w:rStyle w:val="longtext"/>
          <w:rFonts w:asciiTheme="minorHAnsi" w:eastAsiaTheme="majorEastAsia" w:hAnsiTheme="minorHAnsi" w:cstheme="minorHAnsi"/>
          <w:sz w:val="22"/>
          <w:szCs w:val="22"/>
          <w:shd w:val="clear" w:color="auto" w:fill="FFFFFF"/>
          <w:lang w:eastAsia="x-none"/>
        </w:rPr>
        <w:t xml:space="preserve">% for </w:t>
      </w:r>
      <w:r w:rsidR="00FF079E" w:rsidRPr="00551534">
        <w:rPr>
          <w:rStyle w:val="longtext"/>
          <w:rFonts w:asciiTheme="minorHAnsi" w:eastAsiaTheme="majorEastAsia" w:hAnsiTheme="minorHAnsi" w:cstheme="minorHAnsi"/>
          <w:sz w:val="22"/>
          <w:szCs w:val="22"/>
          <w:shd w:val="clear" w:color="auto" w:fill="FFFFFF"/>
          <w:lang w:eastAsia="x-none"/>
        </w:rPr>
        <w:t>DFAT COVID project</w:t>
      </w:r>
      <w:r w:rsidR="008A16FF" w:rsidRPr="00551534">
        <w:rPr>
          <w:rStyle w:val="longtext"/>
          <w:rFonts w:asciiTheme="minorHAnsi" w:eastAsiaTheme="majorEastAsia" w:hAnsiTheme="minorHAnsi" w:cstheme="minorHAnsi"/>
          <w:sz w:val="22"/>
          <w:szCs w:val="22"/>
          <w:shd w:val="clear" w:color="auto" w:fill="FFFFFF"/>
          <w:lang w:eastAsia="x-none"/>
        </w:rPr>
        <w:t xml:space="preserve">. </w:t>
      </w:r>
    </w:p>
    <w:p w14:paraId="47275449" w14:textId="77777777" w:rsidR="00A44999" w:rsidRPr="00551534" w:rsidRDefault="00A44999" w:rsidP="00A44999">
      <w:pPr>
        <w:spacing w:before="100" w:beforeAutospacing="1"/>
        <w:jc w:val="both"/>
        <w:rPr>
          <w:rFonts w:asciiTheme="minorHAnsi" w:hAnsiTheme="minorHAnsi" w:cstheme="minorHAnsi"/>
          <w:b/>
          <w:bCs/>
          <w:sz w:val="22"/>
          <w:szCs w:val="22"/>
        </w:rPr>
      </w:pPr>
      <w:r w:rsidRPr="00551534">
        <w:rPr>
          <w:rFonts w:asciiTheme="minorHAnsi" w:hAnsiTheme="minorHAnsi" w:cstheme="minorHAnsi"/>
          <w:b/>
          <w:bCs/>
          <w:sz w:val="22"/>
          <w:szCs w:val="22"/>
        </w:rPr>
        <w:t>Expected Tasks</w:t>
      </w:r>
      <w:bookmarkEnd w:id="0"/>
    </w:p>
    <w:tbl>
      <w:tblPr>
        <w:tblStyle w:val="TableGrid"/>
        <w:tblW w:w="9811" w:type="dxa"/>
        <w:tblLook w:val="04A0" w:firstRow="1" w:lastRow="0" w:firstColumn="1" w:lastColumn="0" w:noHBand="0" w:noVBand="1"/>
      </w:tblPr>
      <w:tblGrid>
        <w:gridCol w:w="4970"/>
        <w:gridCol w:w="3530"/>
        <w:gridCol w:w="1311"/>
      </w:tblGrid>
      <w:tr w:rsidR="00EB6BAD" w:rsidRPr="00551534" w14:paraId="59BDAFFB" w14:textId="0331D240" w:rsidTr="00D113BF">
        <w:tc>
          <w:tcPr>
            <w:tcW w:w="4970" w:type="dxa"/>
          </w:tcPr>
          <w:p w14:paraId="4AD94DC2" w14:textId="77777777" w:rsidR="00EB6BAD" w:rsidRPr="00551534" w:rsidRDefault="00EB6BAD" w:rsidP="007C6F30">
            <w:pPr>
              <w:jc w:val="both"/>
              <w:rPr>
                <w:rFonts w:asciiTheme="minorHAnsi" w:hAnsiTheme="minorHAnsi" w:cstheme="minorHAnsi"/>
                <w:b/>
                <w:bCs/>
                <w:iCs/>
                <w:sz w:val="22"/>
                <w:szCs w:val="22"/>
              </w:rPr>
            </w:pPr>
            <w:r w:rsidRPr="00551534">
              <w:rPr>
                <w:rFonts w:asciiTheme="minorHAnsi" w:hAnsiTheme="minorHAnsi" w:cstheme="minorHAnsi"/>
                <w:b/>
                <w:bCs/>
                <w:iCs/>
                <w:sz w:val="22"/>
                <w:szCs w:val="22"/>
              </w:rPr>
              <w:t>Tasks</w:t>
            </w:r>
          </w:p>
        </w:tc>
        <w:tc>
          <w:tcPr>
            <w:tcW w:w="3530" w:type="dxa"/>
          </w:tcPr>
          <w:p w14:paraId="0D88F222" w14:textId="77777777" w:rsidR="00EB6BAD" w:rsidRPr="00551534" w:rsidRDefault="00EB6BAD" w:rsidP="007C6F30">
            <w:pPr>
              <w:jc w:val="both"/>
              <w:rPr>
                <w:rFonts w:asciiTheme="minorHAnsi" w:hAnsiTheme="minorHAnsi" w:cstheme="minorHAnsi"/>
                <w:b/>
                <w:bCs/>
                <w:iCs/>
                <w:sz w:val="22"/>
                <w:szCs w:val="22"/>
              </w:rPr>
            </w:pPr>
            <w:r w:rsidRPr="00551534">
              <w:rPr>
                <w:rFonts w:asciiTheme="minorHAnsi" w:hAnsiTheme="minorHAnsi" w:cstheme="minorHAnsi"/>
                <w:b/>
                <w:bCs/>
                <w:iCs/>
                <w:sz w:val="22"/>
                <w:szCs w:val="22"/>
              </w:rPr>
              <w:t xml:space="preserve">Deliverables </w:t>
            </w:r>
          </w:p>
        </w:tc>
        <w:tc>
          <w:tcPr>
            <w:tcW w:w="1311" w:type="dxa"/>
          </w:tcPr>
          <w:p w14:paraId="295BA4B0" w14:textId="168B318B" w:rsidR="00EB6BAD" w:rsidRPr="00551534" w:rsidRDefault="00EB6BAD" w:rsidP="007C6F30">
            <w:pPr>
              <w:jc w:val="both"/>
              <w:rPr>
                <w:rFonts w:asciiTheme="minorHAnsi" w:hAnsiTheme="minorHAnsi" w:cstheme="minorHAnsi"/>
                <w:b/>
                <w:bCs/>
                <w:iCs/>
                <w:sz w:val="22"/>
                <w:szCs w:val="22"/>
              </w:rPr>
            </w:pPr>
            <w:r w:rsidRPr="00551534">
              <w:rPr>
                <w:rFonts w:asciiTheme="minorHAnsi" w:hAnsiTheme="minorHAnsi" w:cstheme="minorHAnsi"/>
                <w:b/>
                <w:bCs/>
                <w:iCs/>
                <w:sz w:val="22"/>
                <w:szCs w:val="22"/>
              </w:rPr>
              <w:t>T</w:t>
            </w:r>
            <w:r w:rsidRPr="00551534">
              <w:rPr>
                <w:b/>
                <w:bCs/>
                <w:iCs/>
              </w:rPr>
              <w:t>imeframe</w:t>
            </w:r>
          </w:p>
        </w:tc>
      </w:tr>
      <w:tr w:rsidR="00EB6BAD" w:rsidRPr="00551534" w14:paraId="37DC6DFF" w14:textId="3BC9B9B3" w:rsidTr="00D113BF">
        <w:tc>
          <w:tcPr>
            <w:tcW w:w="4970" w:type="dxa"/>
          </w:tcPr>
          <w:p w14:paraId="6125E3DA" w14:textId="410228DB" w:rsidR="001339D5" w:rsidRPr="00551534" w:rsidRDefault="001339D5" w:rsidP="001B6B1B">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Knowledge management</w:t>
            </w:r>
          </w:p>
          <w:p w14:paraId="1B478017" w14:textId="77777777" w:rsidR="0039795C" w:rsidRPr="00551534" w:rsidRDefault="00EB6BAD" w:rsidP="00050C83">
            <w:pPr>
              <w:pStyle w:val="ListParagraph"/>
              <w:numPr>
                <w:ilvl w:val="0"/>
                <w:numId w:val="16"/>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Review UN Women documents (UN Women Strategic Note 2022-2026, UN Women Global KM Strategy, UN Women VCO KM</w:t>
            </w:r>
            <w:r w:rsidR="00DA136C" w:rsidRPr="00551534">
              <w:rPr>
                <w:rFonts w:asciiTheme="minorHAnsi" w:hAnsiTheme="minorHAnsi" w:cstheme="minorHAnsi"/>
                <w:bCs/>
                <w:color w:val="000000"/>
                <w:sz w:val="22"/>
                <w:szCs w:val="22"/>
              </w:rPr>
              <w:t xml:space="preserve"> Work</w:t>
            </w:r>
            <w:r w:rsidRPr="00551534">
              <w:rPr>
                <w:rFonts w:asciiTheme="minorHAnsi" w:hAnsiTheme="minorHAnsi" w:cstheme="minorHAnsi"/>
                <w:bCs/>
                <w:color w:val="000000"/>
                <w:sz w:val="22"/>
                <w:szCs w:val="22"/>
              </w:rPr>
              <w:t xml:space="preserve"> Plan) to propose structure of operationalization of the KM Plan</w:t>
            </w:r>
            <w:r w:rsidR="008B018E" w:rsidRPr="00551534">
              <w:rPr>
                <w:rFonts w:asciiTheme="minorHAnsi" w:hAnsiTheme="minorHAnsi" w:cstheme="minorHAnsi"/>
                <w:bCs/>
                <w:color w:val="000000"/>
                <w:sz w:val="22"/>
                <w:szCs w:val="22"/>
              </w:rPr>
              <w:t xml:space="preserve">, including </w:t>
            </w:r>
            <w:r w:rsidR="008B018E" w:rsidRPr="00551534">
              <w:rPr>
                <w:rFonts w:asciiTheme="minorHAnsi" w:hAnsiTheme="minorHAnsi" w:cstheme="minorHAnsi"/>
                <w:bCs/>
                <w:color w:val="000000"/>
                <w:sz w:val="22"/>
                <w:szCs w:val="22"/>
              </w:rPr>
              <w:lastRenderedPageBreak/>
              <w:t>an M&amp;E system</w:t>
            </w:r>
            <w:r w:rsidR="00DB1D86" w:rsidRPr="00551534">
              <w:rPr>
                <w:rFonts w:asciiTheme="minorHAnsi" w:hAnsiTheme="minorHAnsi" w:cstheme="minorHAnsi"/>
                <w:bCs/>
                <w:color w:val="000000"/>
                <w:sz w:val="22"/>
                <w:szCs w:val="22"/>
              </w:rPr>
              <w:t xml:space="preserve"> (with measurable indicators)</w:t>
            </w:r>
            <w:r w:rsidRPr="00551534">
              <w:rPr>
                <w:rFonts w:asciiTheme="minorHAnsi" w:hAnsiTheme="minorHAnsi" w:cstheme="minorHAnsi"/>
                <w:bCs/>
                <w:color w:val="000000"/>
                <w:sz w:val="22"/>
                <w:szCs w:val="22"/>
              </w:rPr>
              <w:t xml:space="preserve">. </w:t>
            </w:r>
          </w:p>
          <w:p w14:paraId="46CAB603" w14:textId="29FAF2F6" w:rsidR="001339D5" w:rsidRPr="00551534" w:rsidRDefault="00EB6BAD" w:rsidP="00050C83">
            <w:pPr>
              <w:pStyle w:val="ListParagraph"/>
              <w:numPr>
                <w:ilvl w:val="0"/>
                <w:numId w:val="16"/>
              </w:numPr>
              <w:rPr>
                <w:rFonts w:asciiTheme="minorHAnsi" w:hAnsiTheme="minorHAnsi" w:cstheme="minorHAnsi"/>
                <w:bCs/>
                <w:color w:val="000000"/>
                <w:sz w:val="22"/>
                <w:szCs w:val="22"/>
              </w:rPr>
            </w:pPr>
            <w:r w:rsidRPr="00551534">
              <w:rPr>
                <w:rFonts w:asciiTheme="minorHAnsi" w:hAnsiTheme="minorHAnsi" w:cstheme="minorHAnsi"/>
                <w:sz w:val="22"/>
                <w:szCs w:val="22"/>
              </w:rPr>
              <w:t>Work proactively with</w:t>
            </w:r>
            <w:r w:rsidR="007E4207" w:rsidRPr="00551534">
              <w:rPr>
                <w:rFonts w:asciiTheme="minorHAnsi" w:hAnsiTheme="minorHAnsi" w:cstheme="minorHAnsi"/>
                <w:sz w:val="22"/>
                <w:szCs w:val="22"/>
              </w:rPr>
              <w:t xml:space="preserve"> </w:t>
            </w:r>
            <w:r w:rsidR="007E4207" w:rsidRPr="00551534">
              <w:t>the</w:t>
            </w:r>
            <w:r w:rsidRPr="00551534">
              <w:rPr>
                <w:rFonts w:asciiTheme="minorHAnsi" w:hAnsiTheme="minorHAnsi" w:cstheme="minorHAnsi"/>
                <w:sz w:val="22"/>
                <w:szCs w:val="22"/>
              </w:rPr>
              <w:t xml:space="preserve"> </w:t>
            </w:r>
            <w:proofErr w:type="spellStart"/>
            <w:r w:rsidRPr="00551534">
              <w:rPr>
                <w:rFonts w:asciiTheme="minorHAnsi" w:hAnsiTheme="minorHAnsi" w:cstheme="minorHAnsi"/>
                <w:sz w:val="22"/>
                <w:szCs w:val="22"/>
              </w:rPr>
              <w:t>programme</w:t>
            </w:r>
            <w:proofErr w:type="spellEnd"/>
            <w:r w:rsidRPr="00551534">
              <w:rPr>
                <w:rFonts w:asciiTheme="minorHAnsi" w:hAnsiTheme="minorHAnsi" w:cstheme="minorHAnsi"/>
                <w:sz w:val="22"/>
                <w:szCs w:val="22"/>
              </w:rPr>
              <w:t xml:space="preserve"> teams to identify opportunities for capturing</w:t>
            </w:r>
            <w:r w:rsidR="007E4207" w:rsidRPr="00551534">
              <w:rPr>
                <w:rFonts w:asciiTheme="minorHAnsi" w:hAnsiTheme="minorHAnsi" w:cstheme="minorHAnsi"/>
                <w:sz w:val="22"/>
                <w:szCs w:val="22"/>
              </w:rPr>
              <w:t>,</w:t>
            </w:r>
            <w:r w:rsidRPr="00551534">
              <w:rPr>
                <w:rFonts w:asciiTheme="minorHAnsi" w:hAnsiTheme="minorHAnsi" w:cstheme="minorHAnsi"/>
                <w:sz w:val="22"/>
                <w:szCs w:val="22"/>
              </w:rPr>
              <w:t xml:space="preserve"> </w:t>
            </w:r>
            <w:proofErr w:type="gramStart"/>
            <w:r w:rsidRPr="00551534">
              <w:rPr>
                <w:rFonts w:asciiTheme="minorHAnsi" w:hAnsiTheme="minorHAnsi" w:cstheme="minorHAnsi"/>
                <w:sz w:val="22"/>
                <w:szCs w:val="22"/>
              </w:rPr>
              <w:t>sharing</w:t>
            </w:r>
            <w:proofErr w:type="gramEnd"/>
            <w:r w:rsidRPr="00551534">
              <w:rPr>
                <w:rFonts w:asciiTheme="minorHAnsi" w:hAnsiTheme="minorHAnsi" w:cstheme="minorHAnsi"/>
                <w:sz w:val="22"/>
                <w:szCs w:val="22"/>
              </w:rPr>
              <w:t xml:space="preserve"> and disseminating</w:t>
            </w:r>
            <w:r w:rsidR="009343F4" w:rsidRPr="00551534">
              <w:rPr>
                <w:rFonts w:asciiTheme="minorHAnsi" w:hAnsiTheme="minorHAnsi" w:cstheme="minorHAnsi"/>
                <w:sz w:val="22"/>
                <w:szCs w:val="22"/>
              </w:rPr>
              <w:t xml:space="preserve"> information,</w:t>
            </w:r>
            <w:r w:rsidRPr="00551534">
              <w:rPr>
                <w:rFonts w:asciiTheme="minorHAnsi" w:hAnsiTheme="minorHAnsi" w:cstheme="minorHAnsi"/>
                <w:sz w:val="22"/>
                <w:szCs w:val="22"/>
              </w:rPr>
              <w:t xml:space="preserve"> </w:t>
            </w:r>
            <w:r w:rsidR="007E4207" w:rsidRPr="00551534">
              <w:rPr>
                <w:rFonts w:asciiTheme="minorHAnsi" w:hAnsiTheme="minorHAnsi" w:cstheme="minorHAnsi"/>
                <w:sz w:val="22"/>
                <w:szCs w:val="22"/>
              </w:rPr>
              <w:t xml:space="preserve">knowledge </w:t>
            </w:r>
            <w:r w:rsidR="009343F4" w:rsidRPr="00551534">
              <w:rPr>
                <w:rFonts w:asciiTheme="minorHAnsi" w:hAnsiTheme="minorHAnsi" w:cstheme="minorHAnsi"/>
                <w:sz w:val="22"/>
                <w:szCs w:val="22"/>
              </w:rPr>
              <w:t>and lessons learned from VCO projects</w:t>
            </w:r>
            <w:r w:rsidR="008B018E" w:rsidRPr="00551534">
              <w:rPr>
                <w:rFonts w:asciiTheme="minorHAnsi" w:hAnsiTheme="minorHAnsi" w:cstheme="minorHAnsi"/>
                <w:sz w:val="22"/>
                <w:szCs w:val="22"/>
              </w:rPr>
              <w:t xml:space="preserve">, following high quality control standards and </w:t>
            </w:r>
            <w:r w:rsidR="003334D2" w:rsidRPr="00551534">
              <w:rPr>
                <w:rFonts w:asciiTheme="minorHAnsi" w:hAnsiTheme="minorHAnsi" w:cstheme="minorHAnsi"/>
                <w:sz w:val="22"/>
                <w:szCs w:val="22"/>
              </w:rPr>
              <w:t xml:space="preserve">approval </w:t>
            </w:r>
            <w:r w:rsidR="008B018E" w:rsidRPr="00551534">
              <w:rPr>
                <w:rFonts w:asciiTheme="minorHAnsi" w:hAnsiTheme="minorHAnsi" w:cstheme="minorHAnsi"/>
                <w:sz w:val="22"/>
                <w:szCs w:val="22"/>
              </w:rPr>
              <w:t>process</w:t>
            </w:r>
            <w:r w:rsidRPr="00551534">
              <w:rPr>
                <w:rFonts w:asciiTheme="minorHAnsi" w:hAnsiTheme="minorHAnsi" w:cstheme="minorHAnsi"/>
                <w:sz w:val="22"/>
                <w:szCs w:val="22"/>
              </w:rPr>
              <w:t xml:space="preserve">. </w:t>
            </w:r>
          </w:p>
          <w:p w14:paraId="4FDE749E" w14:textId="77777777" w:rsidR="001B6B1B" w:rsidRPr="00551534" w:rsidRDefault="001B6B1B" w:rsidP="001339D5">
            <w:pPr>
              <w:rPr>
                <w:rFonts w:asciiTheme="minorHAnsi" w:hAnsiTheme="minorHAnsi" w:cstheme="minorHAnsi"/>
                <w:bCs/>
                <w:i/>
                <w:iCs/>
                <w:color w:val="000000"/>
                <w:sz w:val="22"/>
                <w:szCs w:val="22"/>
              </w:rPr>
            </w:pPr>
          </w:p>
          <w:p w14:paraId="792DD7ED" w14:textId="397CCE9D" w:rsidR="00B81195" w:rsidRPr="00551534" w:rsidRDefault="007C78A6" w:rsidP="00B81195">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 xml:space="preserve">DFAT COVID </w:t>
            </w:r>
          </w:p>
          <w:p w14:paraId="586300B1" w14:textId="77777777" w:rsidR="007C78A6" w:rsidRPr="00551534" w:rsidRDefault="007C78A6" w:rsidP="00D113BF">
            <w:pPr>
              <w:pStyle w:val="ListParagraph"/>
              <w:numPr>
                <w:ilvl w:val="0"/>
                <w:numId w:val="3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The knowledge management and documentation </w:t>
            </w:r>
          </w:p>
          <w:p w14:paraId="691E793D" w14:textId="5703BDAF" w:rsidR="007C78A6" w:rsidRPr="00551534" w:rsidRDefault="007C78A6" w:rsidP="00D113BF">
            <w:pPr>
              <w:pStyle w:val="ListParagraph"/>
              <w:numPr>
                <w:ilvl w:val="0"/>
                <w:numId w:val="3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Conduct documentation to reflect process of implementation (beneficiary selection, multi stakeholder coordination) changes and impacts brought about by the DFAT project including </w:t>
            </w:r>
            <w:r w:rsidR="00C154E1" w:rsidRPr="00551534">
              <w:rPr>
                <w:rFonts w:asciiTheme="minorHAnsi" w:hAnsiTheme="minorHAnsi" w:cstheme="minorHAnsi"/>
                <w:bCs/>
                <w:color w:val="000000"/>
                <w:sz w:val="22"/>
                <w:szCs w:val="22"/>
              </w:rPr>
              <w:t>analyzing</w:t>
            </w:r>
            <w:r w:rsidRPr="00551534">
              <w:rPr>
                <w:rFonts w:asciiTheme="minorHAnsi" w:hAnsiTheme="minorHAnsi" w:cstheme="minorHAnsi"/>
                <w:bCs/>
                <w:color w:val="000000"/>
                <w:sz w:val="22"/>
                <w:szCs w:val="22"/>
              </w:rPr>
              <w:t xml:space="preserve"> how the </w:t>
            </w:r>
            <w:proofErr w:type="spellStart"/>
            <w:r w:rsidRPr="00551534">
              <w:rPr>
                <w:rFonts w:asciiTheme="minorHAnsi" w:hAnsiTheme="minorHAnsi" w:cstheme="minorHAnsi"/>
                <w:bCs/>
                <w:color w:val="000000"/>
                <w:sz w:val="22"/>
                <w:szCs w:val="22"/>
              </w:rPr>
              <w:t>programme</w:t>
            </w:r>
            <w:proofErr w:type="spellEnd"/>
            <w:r w:rsidRPr="00551534">
              <w:rPr>
                <w:rFonts w:asciiTheme="minorHAnsi" w:hAnsiTheme="minorHAnsi" w:cstheme="minorHAnsi"/>
                <w:bCs/>
                <w:color w:val="000000"/>
                <w:sz w:val="22"/>
                <w:szCs w:val="22"/>
              </w:rPr>
              <w:t xml:space="preserve"> contributed to make that change happened. </w:t>
            </w:r>
          </w:p>
          <w:p w14:paraId="6C5C609D" w14:textId="0F55A556" w:rsidR="007C01A6" w:rsidRPr="00551534" w:rsidRDefault="007C78A6" w:rsidP="00DD2EF5">
            <w:pPr>
              <w:pStyle w:val="ListParagraph"/>
            </w:pPr>
            <w:r w:rsidRPr="00551534">
              <w:rPr>
                <w:rFonts w:asciiTheme="minorHAnsi" w:hAnsiTheme="minorHAnsi" w:cstheme="minorHAnsi"/>
                <w:bCs/>
                <w:color w:val="000000"/>
                <w:sz w:val="22"/>
                <w:szCs w:val="22"/>
              </w:rPr>
              <w:t>Provide evidence that can be used to influence policy, practice, capacity building of Vietnam</w:t>
            </w:r>
            <w:r w:rsidR="00C154E1" w:rsidRPr="00551534">
              <w:rPr>
                <w:rFonts w:asciiTheme="minorHAnsi" w:hAnsiTheme="minorHAnsi" w:cstheme="minorHAnsi"/>
                <w:bCs/>
                <w:color w:val="000000"/>
                <w:sz w:val="22"/>
                <w:szCs w:val="22"/>
              </w:rPr>
              <w:t>e</w:t>
            </w:r>
            <w:r w:rsidR="00C154E1" w:rsidRPr="00551534">
              <w:rPr>
                <w:bCs/>
                <w:color w:val="000000"/>
              </w:rPr>
              <w:t>se</w:t>
            </w:r>
            <w:r w:rsidRPr="00551534">
              <w:rPr>
                <w:rFonts w:asciiTheme="minorHAnsi" w:hAnsiTheme="minorHAnsi" w:cstheme="minorHAnsi"/>
                <w:bCs/>
                <w:color w:val="000000"/>
                <w:sz w:val="22"/>
                <w:szCs w:val="22"/>
              </w:rPr>
              <w:t xml:space="preserve"> Women</w:t>
            </w:r>
            <w:r w:rsidR="00C154E1" w:rsidRPr="00551534">
              <w:rPr>
                <w:rFonts w:asciiTheme="minorHAnsi" w:hAnsiTheme="minorHAnsi" w:cstheme="minorHAnsi"/>
                <w:bCs/>
                <w:color w:val="000000"/>
                <w:sz w:val="22"/>
                <w:szCs w:val="22"/>
              </w:rPr>
              <w:t xml:space="preserve"> </w:t>
            </w:r>
            <w:r w:rsidRPr="00551534">
              <w:rPr>
                <w:rFonts w:asciiTheme="minorHAnsi" w:hAnsiTheme="minorHAnsi" w:cstheme="minorHAnsi"/>
                <w:bCs/>
                <w:color w:val="000000"/>
                <w:sz w:val="22"/>
                <w:szCs w:val="22"/>
              </w:rPr>
              <w:t xml:space="preserve">to contribute to the changes of economic recovery/women economic empowerment support </w:t>
            </w:r>
          </w:p>
          <w:p w14:paraId="49E9CDF4" w14:textId="139BDF61" w:rsidR="00081F03" w:rsidRPr="00551534" w:rsidRDefault="007C78A6" w:rsidP="00D113BF">
            <w:pPr>
              <w:pStyle w:val="ListParagraph"/>
            </w:pPr>
            <w:r w:rsidRPr="00551534">
              <w:rPr>
                <w:rFonts w:asciiTheme="minorHAnsi" w:hAnsiTheme="minorHAnsi" w:cstheme="minorHAnsi"/>
                <w:bCs/>
                <w:color w:val="000000"/>
                <w:sz w:val="22"/>
                <w:szCs w:val="22"/>
              </w:rPr>
              <w:t xml:space="preserve">Collect ‘beneficiary voice”, success stories to validate the findings and analysis and recommend inputs to inform our </w:t>
            </w:r>
            <w:proofErr w:type="spellStart"/>
            <w:r w:rsidRPr="00551534">
              <w:rPr>
                <w:rFonts w:asciiTheme="minorHAnsi" w:hAnsiTheme="minorHAnsi" w:cstheme="minorHAnsi"/>
                <w:bCs/>
                <w:color w:val="000000"/>
                <w:sz w:val="22"/>
                <w:szCs w:val="22"/>
              </w:rPr>
              <w:t>programme</w:t>
            </w:r>
            <w:proofErr w:type="spellEnd"/>
            <w:r w:rsidRPr="00551534">
              <w:rPr>
                <w:rFonts w:asciiTheme="minorHAnsi" w:hAnsiTheme="minorHAnsi" w:cstheme="minorHAnsi"/>
                <w:bCs/>
                <w:color w:val="000000"/>
                <w:sz w:val="22"/>
                <w:szCs w:val="22"/>
              </w:rPr>
              <w:t xml:space="preserve"> and policy works</w:t>
            </w:r>
            <w:r w:rsidR="00081F03" w:rsidRPr="00551534">
              <w:rPr>
                <w:rFonts w:asciiTheme="minorHAnsi" w:hAnsiTheme="minorHAnsi" w:cstheme="minorHAnsi"/>
                <w:bCs/>
                <w:color w:val="000000"/>
                <w:sz w:val="22"/>
                <w:szCs w:val="22"/>
              </w:rPr>
              <w:t xml:space="preserve">. </w:t>
            </w:r>
          </w:p>
          <w:p w14:paraId="0EBD90DC" w14:textId="4EB1A403" w:rsidR="006E0F5F" w:rsidRPr="00551534" w:rsidRDefault="007C78A6" w:rsidP="00D113BF">
            <w:pPr>
              <w:pStyle w:val="ListParagraph"/>
            </w:pPr>
            <w:r w:rsidRPr="00551534">
              <w:rPr>
                <w:rFonts w:asciiTheme="minorHAnsi" w:hAnsiTheme="minorHAnsi" w:cstheme="minorHAnsi"/>
                <w:bCs/>
                <w:color w:val="000000"/>
                <w:sz w:val="22"/>
                <w:szCs w:val="22"/>
              </w:rPr>
              <w:t>Editing and finalization of documentation material, where applicable</w:t>
            </w:r>
          </w:p>
        </w:tc>
        <w:tc>
          <w:tcPr>
            <w:tcW w:w="3530" w:type="dxa"/>
          </w:tcPr>
          <w:p w14:paraId="0CDE90E2" w14:textId="77777777" w:rsidR="00B81195" w:rsidRPr="00551534" w:rsidRDefault="00B81195" w:rsidP="00B81195">
            <w:pPr>
              <w:rPr>
                <w:rFonts w:asciiTheme="minorHAnsi" w:hAnsiTheme="minorHAnsi" w:cstheme="minorHAnsi"/>
                <w:bCs/>
                <w:color w:val="000000"/>
                <w:sz w:val="22"/>
                <w:szCs w:val="22"/>
              </w:rPr>
            </w:pPr>
          </w:p>
          <w:p w14:paraId="082BA814" w14:textId="6833D058" w:rsidR="00EB6BAD" w:rsidRPr="00551534" w:rsidRDefault="00EB6BAD" w:rsidP="00495D57">
            <w:pPr>
              <w:pStyle w:val="ListParagraph"/>
              <w:numPr>
                <w:ilvl w:val="0"/>
                <w:numId w:val="1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A</w:t>
            </w:r>
            <w:r w:rsidRPr="00551534">
              <w:rPr>
                <w:rFonts w:asciiTheme="minorHAnsi" w:hAnsiTheme="minorHAnsi" w:cstheme="minorHAnsi"/>
                <w:b/>
                <w:color w:val="000000"/>
                <w:sz w:val="22"/>
                <w:szCs w:val="22"/>
              </w:rPr>
              <w:t xml:space="preserve"> </w:t>
            </w:r>
            <w:r w:rsidRPr="00551534">
              <w:rPr>
                <w:rFonts w:asciiTheme="minorHAnsi" w:hAnsiTheme="minorHAnsi" w:cstheme="minorHAnsi"/>
                <w:bCs/>
                <w:color w:val="000000"/>
                <w:sz w:val="22"/>
                <w:szCs w:val="22"/>
              </w:rPr>
              <w:t xml:space="preserve">plan for the </w:t>
            </w:r>
            <w:r w:rsidR="003334D2" w:rsidRPr="00551534">
              <w:rPr>
                <w:rFonts w:asciiTheme="minorHAnsi" w:hAnsiTheme="minorHAnsi" w:cstheme="minorHAnsi"/>
                <w:bCs/>
                <w:color w:val="000000"/>
                <w:sz w:val="22"/>
                <w:szCs w:val="22"/>
              </w:rPr>
              <w:t>management</w:t>
            </w:r>
            <w:r w:rsidR="00B725B2" w:rsidRPr="00551534">
              <w:rPr>
                <w:rFonts w:asciiTheme="minorHAnsi" w:hAnsiTheme="minorHAnsi" w:cstheme="minorHAnsi"/>
                <w:bCs/>
                <w:color w:val="000000"/>
                <w:sz w:val="22"/>
                <w:szCs w:val="22"/>
              </w:rPr>
              <w:t xml:space="preserve"> of</w:t>
            </w:r>
            <w:r w:rsidR="003334D2" w:rsidRPr="00551534">
              <w:rPr>
                <w:rFonts w:asciiTheme="minorHAnsi" w:hAnsiTheme="minorHAnsi" w:cstheme="minorHAnsi"/>
                <w:bCs/>
                <w:color w:val="000000"/>
                <w:sz w:val="22"/>
                <w:szCs w:val="22"/>
              </w:rPr>
              <w:t xml:space="preserve"> </w:t>
            </w:r>
            <w:r w:rsidR="00B725B2" w:rsidRPr="00551534">
              <w:rPr>
                <w:rFonts w:asciiTheme="minorHAnsi" w:hAnsiTheme="minorHAnsi" w:cstheme="minorHAnsi"/>
                <w:bCs/>
                <w:color w:val="000000"/>
                <w:sz w:val="22"/>
                <w:szCs w:val="22"/>
              </w:rPr>
              <w:t xml:space="preserve">VCO knowledge products for the next five years, that includes: an </w:t>
            </w:r>
            <w:r w:rsidR="003334D2" w:rsidRPr="00551534">
              <w:rPr>
                <w:rFonts w:asciiTheme="minorHAnsi" w:hAnsiTheme="minorHAnsi" w:cstheme="minorHAnsi"/>
                <w:bCs/>
                <w:color w:val="000000"/>
                <w:sz w:val="22"/>
                <w:szCs w:val="22"/>
              </w:rPr>
              <w:t>M&amp;E</w:t>
            </w:r>
            <w:r w:rsidR="00B725B2" w:rsidRPr="00551534">
              <w:rPr>
                <w:rFonts w:asciiTheme="minorHAnsi" w:hAnsiTheme="minorHAnsi" w:cstheme="minorHAnsi"/>
                <w:bCs/>
                <w:color w:val="000000"/>
                <w:sz w:val="22"/>
                <w:szCs w:val="22"/>
              </w:rPr>
              <w:t xml:space="preserve"> system (with measurable indicators)</w:t>
            </w:r>
            <w:r w:rsidR="008B018E" w:rsidRPr="00551534">
              <w:rPr>
                <w:rFonts w:asciiTheme="minorHAnsi" w:hAnsiTheme="minorHAnsi" w:cstheme="minorHAnsi"/>
                <w:bCs/>
                <w:color w:val="000000"/>
                <w:sz w:val="22"/>
                <w:szCs w:val="22"/>
              </w:rPr>
              <w:t xml:space="preserve">, </w:t>
            </w:r>
            <w:r w:rsidR="00B725B2" w:rsidRPr="00551534">
              <w:rPr>
                <w:rFonts w:asciiTheme="minorHAnsi" w:hAnsiTheme="minorHAnsi" w:cstheme="minorHAnsi"/>
                <w:bCs/>
                <w:color w:val="000000"/>
                <w:sz w:val="22"/>
                <w:szCs w:val="22"/>
              </w:rPr>
              <w:t xml:space="preserve">a </w:t>
            </w:r>
            <w:r w:rsidR="008B018E" w:rsidRPr="00551534">
              <w:rPr>
                <w:rFonts w:asciiTheme="minorHAnsi" w:hAnsiTheme="minorHAnsi" w:cstheme="minorHAnsi"/>
                <w:bCs/>
                <w:color w:val="000000"/>
                <w:sz w:val="22"/>
                <w:szCs w:val="22"/>
              </w:rPr>
              <w:t>quality control</w:t>
            </w:r>
            <w:r w:rsidR="003334D2" w:rsidRPr="00551534">
              <w:rPr>
                <w:rFonts w:asciiTheme="minorHAnsi" w:hAnsiTheme="minorHAnsi" w:cstheme="minorHAnsi"/>
                <w:bCs/>
                <w:color w:val="000000"/>
                <w:sz w:val="22"/>
                <w:szCs w:val="22"/>
              </w:rPr>
              <w:t xml:space="preserve"> </w:t>
            </w:r>
            <w:r w:rsidR="003334D2" w:rsidRPr="00551534">
              <w:rPr>
                <w:rFonts w:asciiTheme="minorHAnsi" w:hAnsiTheme="minorHAnsi" w:cstheme="minorHAnsi"/>
                <w:bCs/>
                <w:color w:val="000000"/>
                <w:sz w:val="22"/>
                <w:szCs w:val="22"/>
              </w:rPr>
              <w:lastRenderedPageBreak/>
              <w:t>review</w:t>
            </w:r>
            <w:r w:rsidR="008B018E" w:rsidRPr="00551534">
              <w:rPr>
                <w:rFonts w:asciiTheme="minorHAnsi" w:hAnsiTheme="minorHAnsi" w:cstheme="minorHAnsi"/>
                <w:bCs/>
                <w:color w:val="000000"/>
                <w:sz w:val="22"/>
                <w:szCs w:val="22"/>
              </w:rPr>
              <w:t xml:space="preserve"> &amp; approval</w:t>
            </w:r>
            <w:r w:rsidR="00B725B2" w:rsidRPr="00551534">
              <w:rPr>
                <w:rFonts w:asciiTheme="minorHAnsi" w:hAnsiTheme="minorHAnsi" w:cstheme="minorHAnsi"/>
                <w:bCs/>
                <w:color w:val="000000"/>
                <w:sz w:val="22"/>
                <w:szCs w:val="22"/>
              </w:rPr>
              <w:t xml:space="preserve"> process</w:t>
            </w:r>
            <w:r w:rsidRPr="00551534">
              <w:rPr>
                <w:rFonts w:asciiTheme="minorHAnsi" w:hAnsiTheme="minorHAnsi" w:cstheme="minorHAnsi"/>
                <w:bCs/>
                <w:color w:val="000000"/>
                <w:sz w:val="22"/>
                <w:szCs w:val="22"/>
              </w:rPr>
              <w:t xml:space="preserve"> and </w:t>
            </w:r>
            <w:r w:rsidR="00B725B2" w:rsidRPr="00551534">
              <w:rPr>
                <w:rFonts w:asciiTheme="minorHAnsi" w:hAnsiTheme="minorHAnsi" w:cstheme="minorHAnsi"/>
                <w:bCs/>
                <w:color w:val="000000"/>
                <w:sz w:val="22"/>
                <w:szCs w:val="22"/>
              </w:rPr>
              <w:t xml:space="preserve">KM </w:t>
            </w:r>
            <w:r w:rsidR="00B81195" w:rsidRPr="00551534">
              <w:rPr>
                <w:rFonts w:asciiTheme="minorHAnsi" w:hAnsiTheme="minorHAnsi" w:cstheme="minorHAnsi"/>
                <w:bCs/>
                <w:color w:val="000000"/>
                <w:sz w:val="22"/>
                <w:szCs w:val="22"/>
              </w:rPr>
              <w:t xml:space="preserve">sharing </w:t>
            </w:r>
            <w:r w:rsidR="00B725B2" w:rsidRPr="00551534">
              <w:rPr>
                <w:rFonts w:asciiTheme="minorHAnsi" w:hAnsiTheme="minorHAnsi" w:cstheme="minorHAnsi"/>
                <w:bCs/>
                <w:color w:val="000000"/>
                <w:sz w:val="22"/>
                <w:szCs w:val="22"/>
              </w:rPr>
              <w:t>strategy</w:t>
            </w:r>
            <w:r w:rsidR="00B81195" w:rsidRPr="00551534">
              <w:rPr>
                <w:rFonts w:asciiTheme="minorHAnsi" w:hAnsiTheme="minorHAnsi" w:cstheme="minorHAnsi"/>
                <w:bCs/>
                <w:color w:val="000000"/>
                <w:sz w:val="22"/>
                <w:szCs w:val="22"/>
              </w:rPr>
              <w:t>.</w:t>
            </w:r>
          </w:p>
          <w:p w14:paraId="47CBC88B" w14:textId="77777777" w:rsidR="000326F3" w:rsidRPr="00551534" w:rsidRDefault="000326F3" w:rsidP="000326F3">
            <w:pPr>
              <w:rPr>
                <w:rFonts w:asciiTheme="minorHAnsi" w:hAnsiTheme="minorHAnsi" w:cstheme="minorHAnsi"/>
                <w:bCs/>
                <w:color w:val="000000"/>
                <w:sz w:val="22"/>
                <w:szCs w:val="22"/>
              </w:rPr>
            </w:pPr>
          </w:p>
          <w:p w14:paraId="65F789C4" w14:textId="6277FE64" w:rsidR="00702B0F" w:rsidRPr="00551534" w:rsidRDefault="00702B0F" w:rsidP="000326F3">
            <w:pPr>
              <w:rPr>
                <w:rFonts w:asciiTheme="minorHAnsi" w:hAnsiTheme="minorHAnsi" w:cstheme="minorHAnsi"/>
                <w:bCs/>
                <w:color w:val="000000"/>
                <w:sz w:val="22"/>
                <w:szCs w:val="22"/>
              </w:rPr>
            </w:pPr>
          </w:p>
          <w:p w14:paraId="30672097" w14:textId="5D3B33F0" w:rsidR="00702B0F" w:rsidRPr="00551534" w:rsidRDefault="00702B0F" w:rsidP="000326F3">
            <w:pPr>
              <w:rPr>
                <w:rFonts w:asciiTheme="minorHAnsi" w:hAnsiTheme="minorHAnsi" w:cstheme="minorHAnsi"/>
                <w:bCs/>
                <w:color w:val="000000"/>
                <w:sz w:val="22"/>
                <w:szCs w:val="22"/>
              </w:rPr>
            </w:pPr>
          </w:p>
          <w:p w14:paraId="43446789" w14:textId="24503FAC" w:rsidR="00702B0F" w:rsidRPr="00551534" w:rsidRDefault="00702B0F" w:rsidP="000326F3">
            <w:pPr>
              <w:rPr>
                <w:rFonts w:asciiTheme="minorHAnsi" w:hAnsiTheme="minorHAnsi" w:cstheme="minorHAnsi"/>
                <w:bCs/>
                <w:color w:val="000000"/>
                <w:sz w:val="22"/>
                <w:szCs w:val="22"/>
              </w:rPr>
            </w:pPr>
          </w:p>
          <w:p w14:paraId="524F2E23" w14:textId="3D938F79" w:rsidR="000908DF" w:rsidRPr="00551534" w:rsidRDefault="000908DF" w:rsidP="000326F3">
            <w:pPr>
              <w:rPr>
                <w:rFonts w:asciiTheme="minorHAnsi" w:hAnsiTheme="minorHAnsi" w:cstheme="minorHAnsi"/>
                <w:bCs/>
                <w:color w:val="000000"/>
                <w:sz w:val="22"/>
                <w:szCs w:val="22"/>
              </w:rPr>
            </w:pPr>
          </w:p>
          <w:p w14:paraId="60F3E55A" w14:textId="77777777" w:rsidR="00934F2F" w:rsidRPr="00551534" w:rsidRDefault="00934F2F" w:rsidP="000326F3">
            <w:pPr>
              <w:rPr>
                <w:rFonts w:asciiTheme="minorHAnsi" w:hAnsiTheme="minorHAnsi" w:cstheme="minorHAnsi"/>
                <w:bCs/>
                <w:color w:val="000000"/>
                <w:sz w:val="22"/>
                <w:szCs w:val="22"/>
              </w:rPr>
            </w:pPr>
          </w:p>
          <w:p w14:paraId="562EC245" w14:textId="77777777" w:rsidR="00F13ED7" w:rsidRPr="00551534" w:rsidRDefault="00F13ED7" w:rsidP="00F13ED7">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 xml:space="preserve">DFAT COVID </w:t>
            </w:r>
          </w:p>
          <w:p w14:paraId="7A03BEB8" w14:textId="7D24750C" w:rsidR="006723C2" w:rsidRPr="00551534" w:rsidRDefault="006723C2" w:rsidP="00495D57">
            <w:pPr>
              <w:pStyle w:val="ListParagraph"/>
              <w:numPr>
                <w:ilvl w:val="0"/>
                <w:numId w:val="1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A </w:t>
            </w:r>
            <w:r w:rsidR="004C4DC9" w:rsidRPr="00551534">
              <w:rPr>
                <w:rFonts w:asciiTheme="minorHAnsi" w:hAnsiTheme="minorHAnsi" w:cstheme="minorHAnsi"/>
                <w:bCs/>
                <w:color w:val="000000"/>
                <w:sz w:val="22"/>
                <w:szCs w:val="22"/>
              </w:rPr>
              <w:t>documentation and communication</w:t>
            </w:r>
            <w:r w:rsidR="00553A00" w:rsidRPr="00551534">
              <w:rPr>
                <w:rFonts w:asciiTheme="minorHAnsi" w:hAnsiTheme="minorHAnsi" w:cstheme="minorHAnsi"/>
                <w:bCs/>
                <w:color w:val="000000"/>
                <w:sz w:val="22"/>
                <w:szCs w:val="22"/>
              </w:rPr>
              <w:t xml:space="preserve"> plan for </w:t>
            </w:r>
            <w:r w:rsidR="00D71EC1" w:rsidRPr="00551534">
              <w:rPr>
                <w:rFonts w:asciiTheme="minorHAnsi" w:hAnsiTheme="minorHAnsi" w:cstheme="minorHAnsi"/>
                <w:bCs/>
                <w:color w:val="000000"/>
                <w:sz w:val="22"/>
                <w:szCs w:val="22"/>
              </w:rPr>
              <w:t>DFAT COVID</w:t>
            </w:r>
            <w:r w:rsidR="00D71EC1" w:rsidRPr="00551534">
              <w:rPr>
                <w:bCs/>
                <w:color w:val="000000"/>
              </w:rPr>
              <w:t xml:space="preserve"> </w:t>
            </w:r>
            <w:r w:rsidR="00D71EC1" w:rsidRPr="00551534">
              <w:rPr>
                <w:rFonts w:asciiTheme="minorHAnsi" w:hAnsiTheme="minorHAnsi" w:cstheme="minorHAnsi"/>
                <w:bCs/>
                <w:color w:val="000000"/>
                <w:sz w:val="22"/>
                <w:szCs w:val="22"/>
              </w:rPr>
              <w:t xml:space="preserve">project </w:t>
            </w:r>
          </w:p>
          <w:p w14:paraId="196AF8ED" w14:textId="2EA2DC7E" w:rsidR="00975CCD" w:rsidRPr="00551534" w:rsidRDefault="00495D57" w:rsidP="00081F03">
            <w:pPr>
              <w:pStyle w:val="ListParagraph"/>
              <w:numPr>
                <w:ilvl w:val="0"/>
                <w:numId w:val="1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Provide inputs for communication activities where applicable</w:t>
            </w:r>
          </w:p>
        </w:tc>
        <w:tc>
          <w:tcPr>
            <w:tcW w:w="1311" w:type="dxa"/>
          </w:tcPr>
          <w:p w14:paraId="23C009F6" w14:textId="77777777" w:rsidR="00B81195" w:rsidRPr="00551534" w:rsidRDefault="00B81195" w:rsidP="00B81195">
            <w:pPr>
              <w:rPr>
                <w:rFonts w:asciiTheme="minorHAnsi" w:hAnsiTheme="minorHAnsi" w:cstheme="minorHAnsi"/>
                <w:bCs/>
                <w:color w:val="000000"/>
                <w:sz w:val="22"/>
                <w:szCs w:val="22"/>
              </w:rPr>
            </w:pPr>
          </w:p>
          <w:p w14:paraId="44E5D6A1" w14:textId="66ADB99E" w:rsidR="00EB6BAD" w:rsidRPr="00551534" w:rsidRDefault="008B018E" w:rsidP="001D2A8B">
            <w:pPr>
              <w:pStyle w:val="ListParagraph"/>
              <w:numPr>
                <w:ilvl w:val="0"/>
                <w:numId w:val="9"/>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Q2</w:t>
            </w:r>
          </w:p>
        </w:tc>
      </w:tr>
      <w:tr w:rsidR="00EB6BAD" w:rsidRPr="00551534" w14:paraId="19DF6FDA" w14:textId="4067A6B8" w:rsidTr="00D113BF">
        <w:tc>
          <w:tcPr>
            <w:tcW w:w="4970" w:type="dxa"/>
          </w:tcPr>
          <w:p w14:paraId="072B7B4C" w14:textId="77777777" w:rsidR="00B81195" w:rsidRPr="00551534" w:rsidRDefault="007D0117" w:rsidP="00B81195">
            <w:pPr>
              <w:rPr>
                <w:rFonts w:asciiTheme="minorHAnsi" w:hAnsiTheme="minorHAnsi" w:cstheme="minorHAnsi"/>
                <w:i/>
                <w:iCs/>
                <w:sz w:val="22"/>
                <w:szCs w:val="22"/>
              </w:rPr>
            </w:pPr>
            <w:r w:rsidRPr="00551534">
              <w:rPr>
                <w:rFonts w:asciiTheme="minorHAnsi" w:hAnsiTheme="minorHAnsi" w:cstheme="minorHAnsi"/>
                <w:i/>
                <w:iCs/>
                <w:sz w:val="22"/>
                <w:szCs w:val="22"/>
              </w:rPr>
              <w:t>Knowledge management</w:t>
            </w:r>
          </w:p>
          <w:p w14:paraId="2159C9ED" w14:textId="784CCA44" w:rsidR="00EB6BAD" w:rsidRPr="00551534" w:rsidRDefault="00B81195" w:rsidP="00F13ED7">
            <w:pPr>
              <w:pStyle w:val="ListParagraph"/>
              <w:numPr>
                <w:ilvl w:val="0"/>
                <w:numId w:val="24"/>
              </w:numPr>
              <w:rPr>
                <w:rFonts w:asciiTheme="minorHAnsi" w:hAnsiTheme="minorHAnsi" w:cstheme="minorHAnsi"/>
                <w:i/>
                <w:iCs/>
                <w:sz w:val="22"/>
                <w:szCs w:val="22"/>
              </w:rPr>
            </w:pPr>
            <w:r w:rsidRPr="00551534">
              <w:rPr>
                <w:rFonts w:asciiTheme="minorHAnsi" w:hAnsiTheme="minorHAnsi" w:cstheme="minorHAnsi"/>
                <w:bCs/>
                <w:color w:val="000000"/>
                <w:sz w:val="22"/>
                <w:szCs w:val="22"/>
              </w:rPr>
              <w:t>D</w:t>
            </w:r>
            <w:r w:rsidR="00EB6BAD" w:rsidRPr="00551534">
              <w:rPr>
                <w:rFonts w:asciiTheme="minorHAnsi" w:hAnsiTheme="minorHAnsi" w:cstheme="minorHAnsi"/>
                <w:bCs/>
                <w:color w:val="000000"/>
                <w:sz w:val="22"/>
                <w:szCs w:val="22"/>
              </w:rPr>
              <w:t>evelop</w:t>
            </w:r>
            <w:r w:rsidR="008B018E" w:rsidRPr="00551534">
              <w:rPr>
                <w:rFonts w:asciiTheme="minorHAnsi" w:hAnsiTheme="minorHAnsi" w:cstheme="minorHAnsi"/>
                <w:bCs/>
                <w:color w:val="000000"/>
                <w:sz w:val="22"/>
                <w:szCs w:val="22"/>
              </w:rPr>
              <w:t xml:space="preserve"> and follow up implementation of</w:t>
            </w:r>
            <w:r w:rsidR="00EB6BAD" w:rsidRPr="00551534">
              <w:rPr>
                <w:rFonts w:asciiTheme="minorHAnsi" w:hAnsiTheme="minorHAnsi" w:cstheme="minorHAnsi"/>
                <w:bCs/>
                <w:color w:val="000000"/>
                <w:sz w:val="22"/>
                <w:szCs w:val="22"/>
              </w:rPr>
              <w:t xml:space="preserve"> an </w:t>
            </w:r>
            <w:r w:rsidR="00EB6BAD" w:rsidRPr="00551534">
              <w:rPr>
                <w:rFonts w:asciiTheme="minorHAnsi" w:hAnsiTheme="minorHAnsi" w:cstheme="minorHAnsi"/>
                <w:bCs/>
                <w:color w:val="000000"/>
                <w:sz w:val="22"/>
                <w:szCs w:val="22"/>
                <w:u w:val="single"/>
              </w:rPr>
              <w:t>internal</w:t>
            </w:r>
            <w:r w:rsidR="00EB6BAD" w:rsidRPr="00551534">
              <w:rPr>
                <w:rFonts w:asciiTheme="minorHAnsi" w:hAnsiTheme="minorHAnsi" w:cstheme="minorHAnsi"/>
                <w:bCs/>
                <w:color w:val="000000"/>
                <w:sz w:val="22"/>
                <w:szCs w:val="22"/>
              </w:rPr>
              <w:t xml:space="preserve"> </w:t>
            </w:r>
            <w:r w:rsidR="00C31687" w:rsidRPr="00551534">
              <w:rPr>
                <w:rFonts w:asciiTheme="minorHAnsi" w:hAnsiTheme="minorHAnsi" w:cstheme="minorHAnsi"/>
                <w:bCs/>
                <w:color w:val="000000"/>
                <w:sz w:val="22"/>
                <w:szCs w:val="22"/>
              </w:rPr>
              <w:t xml:space="preserve">and </w:t>
            </w:r>
            <w:r w:rsidR="00C31687" w:rsidRPr="00551534">
              <w:rPr>
                <w:rFonts w:asciiTheme="minorHAnsi" w:hAnsiTheme="minorHAnsi" w:cstheme="minorHAnsi"/>
                <w:bCs/>
                <w:color w:val="000000"/>
                <w:sz w:val="22"/>
                <w:szCs w:val="22"/>
                <w:u w:val="single"/>
              </w:rPr>
              <w:t>external</w:t>
            </w:r>
            <w:r w:rsidR="00C31687" w:rsidRPr="00551534">
              <w:rPr>
                <w:rFonts w:asciiTheme="minorHAnsi" w:hAnsiTheme="minorHAnsi" w:cstheme="minorHAnsi"/>
                <w:bCs/>
                <w:color w:val="000000"/>
                <w:sz w:val="22"/>
                <w:szCs w:val="22"/>
              </w:rPr>
              <w:t xml:space="preserve"> </w:t>
            </w:r>
            <w:r w:rsidR="003334D2" w:rsidRPr="00551534">
              <w:rPr>
                <w:rFonts w:asciiTheme="minorHAnsi" w:hAnsiTheme="minorHAnsi" w:cstheme="minorHAnsi"/>
                <w:bCs/>
                <w:color w:val="000000"/>
                <w:sz w:val="22"/>
                <w:szCs w:val="22"/>
              </w:rPr>
              <w:t xml:space="preserve">management </w:t>
            </w:r>
            <w:r w:rsidR="00EB6BAD" w:rsidRPr="00551534">
              <w:rPr>
                <w:rFonts w:asciiTheme="minorHAnsi" w:hAnsiTheme="minorHAnsi" w:cstheme="minorHAnsi"/>
                <w:bCs/>
                <w:color w:val="000000"/>
                <w:sz w:val="22"/>
                <w:szCs w:val="22"/>
              </w:rPr>
              <w:t>system</w:t>
            </w:r>
            <w:r w:rsidR="00C31687" w:rsidRPr="00551534">
              <w:rPr>
                <w:rFonts w:asciiTheme="minorHAnsi" w:hAnsiTheme="minorHAnsi" w:cstheme="minorHAnsi"/>
                <w:bCs/>
                <w:color w:val="000000"/>
                <w:sz w:val="22"/>
                <w:szCs w:val="22"/>
              </w:rPr>
              <w:t>s</w:t>
            </w:r>
            <w:r w:rsidR="00EB6BAD" w:rsidRPr="00551534">
              <w:rPr>
                <w:rFonts w:asciiTheme="minorHAnsi" w:hAnsiTheme="minorHAnsi" w:cstheme="minorHAnsi"/>
                <w:bCs/>
                <w:color w:val="000000"/>
                <w:sz w:val="22"/>
                <w:szCs w:val="22"/>
              </w:rPr>
              <w:t xml:space="preserve"> for KM, with workflow, for the organization </w:t>
            </w:r>
            <w:r w:rsidR="00BD51F8" w:rsidRPr="00551534">
              <w:rPr>
                <w:rFonts w:asciiTheme="minorHAnsi" w:hAnsiTheme="minorHAnsi" w:cstheme="minorHAnsi"/>
                <w:bCs/>
                <w:color w:val="000000"/>
                <w:sz w:val="22"/>
                <w:szCs w:val="22"/>
              </w:rPr>
              <w:t xml:space="preserve">production, </w:t>
            </w:r>
            <w:proofErr w:type="gramStart"/>
            <w:r w:rsidR="00BD51F8" w:rsidRPr="00551534">
              <w:rPr>
                <w:rFonts w:asciiTheme="minorHAnsi" w:hAnsiTheme="minorHAnsi" w:cstheme="minorHAnsi"/>
                <w:bCs/>
                <w:color w:val="000000"/>
                <w:sz w:val="22"/>
                <w:szCs w:val="22"/>
              </w:rPr>
              <w:t>review</w:t>
            </w:r>
            <w:proofErr w:type="gramEnd"/>
            <w:r w:rsidR="00BD51F8" w:rsidRPr="00551534">
              <w:rPr>
                <w:rFonts w:asciiTheme="minorHAnsi" w:hAnsiTheme="minorHAnsi" w:cstheme="minorHAnsi"/>
                <w:bCs/>
                <w:color w:val="000000"/>
                <w:sz w:val="22"/>
                <w:szCs w:val="22"/>
              </w:rPr>
              <w:t xml:space="preserve"> </w:t>
            </w:r>
            <w:r w:rsidR="00EB6BAD" w:rsidRPr="00551534">
              <w:rPr>
                <w:rFonts w:asciiTheme="minorHAnsi" w:hAnsiTheme="minorHAnsi" w:cstheme="minorHAnsi"/>
                <w:bCs/>
                <w:color w:val="000000"/>
                <w:sz w:val="22"/>
                <w:szCs w:val="22"/>
              </w:rPr>
              <w:t>and dissemination of knowledge products.  Ensure knowledge product</w:t>
            </w:r>
            <w:r w:rsidR="00BD51F8" w:rsidRPr="00551534">
              <w:rPr>
                <w:rFonts w:asciiTheme="minorHAnsi" w:hAnsiTheme="minorHAnsi" w:cstheme="minorHAnsi"/>
                <w:bCs/>
                <w:color w:val="000000"/>
                <w:sz w:val="22"/>
                <w:szCs w:val="22"/>
              </w:rPr>
              <w:t xml:space="preserve">s are easily understood </w:t>
            </w:r>
            <w:r w:rsidR="00EB6BAD" w:rsidRPr="00551534">
              <w:rPr>
                <w:rFonts w:asciiTheme="minorHAnsi" w:hAnsiTheme="minorHAnsi" w:cstheme="minorHAnsi"/>
                <w:bCs/>
                <w:color w:val="000000"/>
                <w:sz w:val="22"/>
                <w:szCs w:val="22"/>
              </w:rPr>
              <w:t xml:space="preserve">and accessible to all UN Women staff. </w:t>
            </w:r>
          </w:p>
          <w:p w14:paraId="6F9B33D8" w14:textId="77777777" w:rsidR="00A72944" w:rsidRPr="00551534" w:rsidRDefault="00A72944" w:rsidP="00015693">
            <w:pPr>
              <w:ind w:left="360"/>
              <w:rPr>
                <w:rFonts w:asciiTheme="minorHAnsi" w:hAnsiTheme="minorHAnsi" w:cstheme="minorHAnsi"/>
                <w:bCs/>
                <w:color w:val="000000"/>
                <w:sz w:val="22"/>
                <w:szCs w:val="22"/>
              </w:rPr>
            </w:pPr>
          </w:p>
          <w:p w14:paraId="0C1B6C22" w14:textId="6FC20EAB" w:rsidR="007C01A6" w:rsidRPr="00551534" w:rsidRDefault="007C01A6" w:rsidP="007018AC">
            <w:pPr>
              <w:rPr>
                <w:rFonts w:asciiTheme="minorHAnsi" w:hAnsiTheme="minorHAnsi" w:cstheme="minorHAnsi"/>
                <w:bCs/>
                <w:i/>
                <w:iCs/>
                <w:color w:val="000000"/>
                <w:sz w:val="22"/>
                <w:szCs w:val="22"/>
              </w:rPr>
            </w:pPr>
          </w:p>
          <w:p w14:paraId="02B9AC49" w14:textId="5F236F4C" w:rsidR="007C01A6" w:rsidRPr="00551534" w:rsidRDefault="007C01A6" w:rsidP="007018AC">
            <w:pPr>
              <w:rPr>
                <w:rFonts w:asciiTheme="minorHAnsi" w:hAnsiTheme="minorHAnsi" w:cstheme="minorHAnsi"/>
                <w:bCs/>
                <w:i/>
                <w:iCs/>
                <w:color w:val="000000"/>
                <w:sz w:val="22"/>
                <w:szCs w:val="22"/>
              </w:rPr>
            </w:pPr>
          </w:p>
          <w:p w14:paraId="6D71AE0B" w14:textId="1C13C5BA" w:rsidR="007C01A6" w:rsidRPr="00551534" w:rsidRDefault="007C01A6" w:rsidP="007018AC">
            <w:pPr>
              <w:rPr>
                <w:rFonts w:asciiTheme="minorHAnsi" w:hAnsiTheme="minorHAnsi" w:cstheme="minorHAnsi"/>
                <w:bCs/>
                <w:i/>
                <w:iCs/>
                <w:color w:val="000000"/>
                <w:sz w:val="22"/>
                <w:szCs w:val="22"/>
              </w:rPr>
            </w:pPr>
          </w:p>
          <w:p w14:paraId="3D952206" w14:textId="22B0E63C" w:rsidR="007C01A6" w:rsidRPr="00551534" w:rsidRDefault="007C01A6" w:rsidP="007018AC">
            <w:pPr>
              <w:rPr>
                <w:rFonts w:asciiTheme="minorHAnsi" w:hAnsiTheme="minorHAnsi" w:cstheme="minorHAnsi"/>
                <w:bCs/>
                <w:i/>
                <w:iCs/>
                <w:color w:val="000000"/>
                <w:sz w:val="22"/>
                <w:szCs w:val="22"/>
              </w:rPr>
            </w:pPr>
          </w:p>
          <w:p w14:paraId="777D57C5" w14:textId="0BFAA7C7" w:rsidR="007C01A6" w:rsidRPr="00551534" w:rsidRDefault="007C01A6" w:rsidP="007018AC">
            <w:pPr>
              <w:rPr>
                <w:rFonts w:asciiTheme="minorHAnsi" w:hAnsiTheme="minorHAnsi" w:cstheme="minorHAnsi"/>
                <w:bCs/>
                <w:i/>
                <w:iCs/>
                <w:color w:val="000000"/>
                <w:sz w:val="22"/>
                <w:szCs w:val="22"/>
              </w:rPr>
            </w:pPr>
          </w:p>
          <w:p w14:paraId="2A033E2F" w14:textId="5CF12A69" w:rsidR="007C01A6" w:rsidRPr="00551534" w:rsidRDefault="007C01A6" w:rsidP="007018AC">
            <w:pPr>
              <w:rPr>
                <w:rFonts w:asciiTheme="minorHAnsi" w:hAnsiTheme="minorHAnsi" w:cstheme="minorHAnsi"/>
                <w:bCs/>
                <w:i/>
                <w:iCs/>
                <w:color w:val="000000"/>
                <w:sz w:val="22"/>
                <w:szCs w:val="22"/>
              </w:rPr>
            </w:pPr>
          </w:p>
          <w:p w14:paraId="2AF4F07D" w14:textId="285822EE" w:rsidR="007C01A6" w:rsidRPr="00551534" w:rsidRDefault="007C01A6" w:rsidP="007018AC">
            <w:pPr>
              <w:rPr>
                <w:rFonts w:asciiTheme="minorHAnsi" w:hAnsiTheme="minorHAnsi" w:cstheme="minorHAnsi"/>
                <w:bCs/>
                <w:i/>
                <w:iCs/>
                <w:color w:val="000000"/>
                <w:sz w:val="22"/>
                <w:szCs w:val="22"/>
              </w:rPr>
            </w:pPr>
          </w:p>
          <w:p w14:paraId="5840CB91" w14:textId="1071D20E" w:rsidR="007C01A6" w:rsidRPr="00551534" w:rsidRDefault="007C01A6" w:rsidP="007018AC">
            <w:pPr>
              <w:rPr>
                <w:rFonts w:asciiTheme="minorHAnsi" w:hAnsiTheme="minorHAnsi" w:cstheme="minorHAnsi"/>
                <w:bCs/>
                <w:i/>
                <w:iCs/>
                <w:color w:val="000000"/>
                <w:sz w:val="22"/>
                <w:szCs w:val="22"/>
              </w:rPr>
            </w:pPr>
          </w:p>
          <w:p w14:paraId="799424A5" w14:textId="77777777" w:rsidR="007C01A6" w:rsidRPr="00551534" w:rsidRDefault="007C01A6" w:rsidP="007018AC">
            <w:pPr>
              <w:rPr>
                <w:rFonts w:asciiTheme="minorHAnsi" w:hAnsiTheme="minorHAnsi" w:cstheme="minorHAnsi"/>
                <w:bCs/>
                <w:i/>
                <w:iCs/>
                <w:color w:val="000000"/>
                <w:sz w:val="22"/>
                <w:szCs w:val="22"/>
              </w:rPr>
            </w:pPr>
          </w:p>
          <w:p w14:paraId="5755BCDE" w14:textId="77777777" w:rsidR="00455471" w:rsidRPr="00551534" w:rsidRDefault="00455471" w:rsidP="007018AC">
            <w:pPr>
              <w:rPr>
                <w:rFonts w:asciiTheme="minorHAnsi" w:hAnsiTheme="minorHAnsi" w:cstheme="minorHAnsi"/>
                <w:bCs/>
                <w:i/>
                <w:iCs/>
                <w:color w:val="000000"/>
                <w:sz w:val="22"/>
                <w:szCs w:val="22"/>
              </w:rPr>
            </w:pPr>
          </w:p>
          <w:p w14:paraId="5AE8F0A0" w14:textId="77777777" w:rsidR="00455471" w:rsidRPr="00551534" w:rsidRDefault="00455471" w:rsidP="007018AC">
            <w:pPr>
              <w:rPr>
                <w:rFonts w:asciiTheme="minorHAnsi" w:hAnsiTheme="minorHAnsi" w:cstheme="minorHAnsi"/>
                <w:bCs/>
                <w:i/>
                <w:iCs/>
                <w:color w:val="000000"/>
                <w:sz w:val="22"/>
                <w:szCs w:val="22"/>
              </w:rPr>
            </w:pPr>
          </w:p>
          <w:p w14:paraId="49BA89D6" w14:textId="77777777" w:rsidR="00C31687" w:rsidRPr="00551534" w:rsidRDefault="00C31687" w:rsidP="007018AC">
            <w:pPr>
              <w:rPr>
                <w:rFonts w:asciiTheme="minorHAnsi" w:hAnsiTheme="minorHAnsi" w:cstheme="minorHAnsi"/>
                <w:bCs/>
                <w:i/>
                <w:iCs/>
                <w:color w:val="000000"/>
                <w:sz w:val="22"/>
                <w:szCs w:val="22"/>
              </w:rPr>
            </w:pPr>
          </w:p>
          <w:p w14:paraId="24300770" w14:textId="77777777" w:rsidR="007C01A6" w:rsidRPr="00551534" w:rsidRDefault="007C01A6" w:rsidP="007018AC">
            <w:pPr>
              <w:rPr>
                <w:rFonts w:asciiTheme="minorHAnsi" w:hAnsiTheme="minorHAnsi" w:cstheme="minorHAnsi"/>
                <w:bCs/>
                <w:i/>
                <w:iCs/>
                <w:color w:val="000000"/>
                <w:sz w:val="22"/>
                <w:szCs w:val="22"/>
              </w:rPr>
            </w:pPr>
          </w:p>
          <w:p w14:paraId="296DB937" w14:textId="77777777" w:rsidR="007C01A6" w:rsidRPr="00551534" w:rsidRDefault="007C01A6" w:rsidP="007018AC">
            <w:pPr>
              <w:rPr>
                <w:rFonts w:asciiTheme="minorHAnsi" w:hAnsiTheme="minorHAnsi" w:cstheme="minorHAnsi"/>
                <w:bCs/>
                <w:i/>
                <w:iCs/>
                <w:color w:val="000000"/>
                <w:sz w:val="22"/>
                <w:szCs w:val="22"/>
              </w:rPr>
            </w:pPr>
          </w:p>
          <w:p w14:paraId="746C406A" w14:textId="77777777" w:rsidR="007C01A6" w:rsidRPr="00551534" w:rsidRDefault="007C01A6" w:rsidP="007018AC">
            <w:pPr>
              <w:rPr>
                <w:rFonts w:asciiTheme="minorHAnsi" w:hAnsiTheme="minorHAnsi" w:cstheme="minorHAnsi"/>
                <w:bCs/>
                <w:i/>
                <w:iCs/>
                <w:color w:val="000000"/>
                <w:sz w:val="22"/>
                <w:szCs w:val="22"/>
              </w:rPr>
            </w:pPr>
          </w:p>
          <w:p w14:paraId="30E71275" w14:textId="0EDC8CCB" w:rsidR="007018AC" w:rsidRPr="00551534" w:rsidRDefault="00F13ED7" w:rsidP="007018AC">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 xml:space="preserve">DFAT COVID </w:t>
            </w:r>
          </w:p>
          <w:p w14:paraId="39FD724E" w14:textId="77777777" w:rsidR="00F13ED7" w:rsidRPr="00551534" w:rsidRDefault="00F13ED7" w:rsidP="00F13ED7">
            <w:p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The knowledge management and documentation </w:t>
            </w:r>
          </w:p>
          <w:p w14:paraId="4B16E184" w14:textId="53E51F9C" w:rsidR="00F13ED7" w:rsidRPr="00551534" w:rsidRDefault="00F13ED7" w:rsidP="00F13ED7">
            <w:pPr>
              <w:pStyle w:val="ListParagraph"/>
              <w:numPr>
                <w:ilvl w:val="0"/>
                <w:numId w:val="24"/>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Conduct documentation to reflect</w:t>
            </w:r>
            <w:r w:rsidR="00702B0F" w:rsidRPr="00551534">
              <w:rPr>
                <w:rFonts w:asciiTheme="minorHAnsi" w:hAnsiTheme="minorHAnsi" w:cstheme="minorHAnsi"/>
                <w:bCs/>
                <w:color w:val="000000"/>
                <w:sz w:val="22"/>
                <w:szCs w:val="22"/>
              </w:rPr>
              <w:t xml:space="preserve"> the</w:t>
            </w:r>
            <w:r w:rsidRPr="00551534">
              <w:rPr>
                <w:rFonts w:asciiTheme="minorHAnsi" w:hAnsiTheme="minorHAnsi" w:cstheme="minorHAnsi"/>
                <w:bCs/>
                <w:color w:val="000000"/>
                <w:sz w:val="22"/>
                <w:szCs w:val="22"/>
              </w:rPr>
              <w:t xml:space="preserve"> process of implementation (beneficiary selection, multi stakeholder coordination</w:t>
            </w:r>
            <w:r w:rsidR="00702B0F" w:rsidRPr="00551534">
              <w:rPr>
                <w:rFonts w:asciiTheme="minorHAnsi" w:hAnsiTheme="minorHAnsi" w:cstheme="minorHAnsi"/>
                <w:bCs/>
                <w:color w:val="000000"/>
                <w:sz w:val="22"/>
                <w:szCs w:val="22"/>
              </w:rPr>
              <w:t xml:space="preserve">, </w:t>
            </w:r>
            <w:proofErr w:type="spellStart"/>
            <w:r w:rsidR="00702B0F" w:rsidRPr="00551534">
              <w:rPr>
                <w:rFonts w:asciiTheme="minorHAnsi" w:hAnsiTheme="minorHAnsi" w:cstheme="minorHAnsi"/>
                <w:bCs/>
                <w:color w:val="000000"/>
                <w:sz w:val="22"/>
                <w:szCs w:val="22"/>
              </w:rPr>
              <w:t>etc</w:t>
            </w:r>
            <w:proofErr w:type="spellEnd"/>
            <w:r w:rsidRPr="00551534">
              <w:rPr>
                <w:rFonts w:asciiTheme="minorHAnsi" w:hAnsiTheme="minorHAnsi" w:cstheme="minorHAnsi"/>
                <w:bCs/>
                <w:color w:val="000000"/>
                <w:sz w:val="22"/>
                <w:szCs w:val="22"/>
              </w:rPr>
              <w:t>)</w:t>
            </w:r>
            <w:r w:rsidR="00702B0F" w:rsidRPr="00551534">
              <w:rPr>
                <w:rFonts w:asciiTheme="minorHAnsi" w:hAnsiTheme="minorHAnsi" w:cstheme="minorHAnsi"/>
                <w:bCs/>
                <w:color w:val="000000"/>
                <w:sz w:val="22"/>
                <w:szCs w:val="22"/>
              </w:rPr>
              <w:t>, as well as</w:t>
            </w:r>
            <w:r w:rsidRPr="00551534">
              <w:rPr>
                <w:rFonts w:asciiTheme="minorHAnsi" w:hAnsiTheme="minorHAnsi" w:cstheme="minorHAnsi"/>
                <w:bCs/>
                <w:color w:val="000000"/>
                <w:sz w:val="22"/>
                <w:szCs w:val="22"/>
              </w:rPr>
              <w:t xml:space="preserve"> changes and impacts brought about by the DFAT project</w:t>
            </w:r>
            <w:r w:rsidR="00702B0F" w:rsidRPr="00551534">
              <w:rPr>
                <w:rFonts w:asciiTheme="minorHAnsi" w:hAnsiTheme="minorHAnsi" w:cstheme="minorHAnsi"/>
                <w:bCs/>
                <w:color w:val="000000"/>
                <w:sz w:val="22"/>
                <w:szCs w:val="22"/>
              </w:rPr>
              <w:t>,</w:t>
            </w:r>
            <w:r w:rsidRPr="00551534">
              <w:rPr>
                <w:rFonts w:asciiTheme="minorHAnsi" w:hAnsiTheme="minorHAnsi" w:cstheme="minorHAnsi"/>
                <w:bCs/>
                <w:color w:val="000000"/>
                <w:sz w:val="22"/>
                <w:szCs w:val="22"/>
              </w:rPr>
              <w:t xml:space="preserve"> including </w:t>
            </w:r>
            <w:r w:rsidR="00081F03" w:rsidRPr="00551534">
              <w:rPr>
                <w:rFonts w:asciiTheme="minorHAnsi" w:hAnsiTheme="minorHAnsi" w:cstheme="minorHAnsi"/>
                <w:bCs/>
                <w:color w:val="000000"/>
                <w:sz w:val="22"/>
                <w:szCs w:val="22"/>
              </w:rPr>
              <w:t>analyzing</w:t>
            </w:r>
            <w:r w:rsidRPr="00551534">
              <w:rPr>
                <w:rFonts w:asciiTheme="minorHAnsi" w:hAnsiTheme="minorHAnsi" w:cstheme="minorHAnsi"/>
                <w:bCs/>
                <w:color w:val="000000"/>
                <w:sz w:val="22"/>
                <w:szCs w:val="22"/>
              </w:rPr>
              <w:t xml:space="preserve"> how the </w:t>
            </w:r>
            <w:proofErr w:type="spellStart"/>
            <w:r w:rsidRPr="00551534">
              <w:rPr>
                <w:rFonts w:asciiTheme="minorHAnsi" w:hAnsiTheme="minorHAnsi" w:cstheme="minorHAnsi"/>
                <w:bCs/>
                <w:color w:val="000000"/>
                <w:sz w:val="22"/>
                <w:szCs w:val="22"/>
              </w:rPr>
              <w:t>programme</w:t>
            </w:r>
            <w:proofErr w:type="spellEnd"/>
            <w:r w:rsidRPr="00551534">
              <w:rPr>
                <w:rFonts w:asciiTheme="minorHAnsi" w:hAnsiTheme="minorHAnsi" w:cstheme="minorHAnsi"/>
                <w:bCs/>
                <w:color w:val="000000"/>
                <w:sz w:val="22"/>
                <w:szCs w:val="22"/>
              </w:rPr>
              <w:t xml:space="preserve"> contributed to make that change happened. </w:t>
            </w:r>
          </w:p>
          <w:p w14:paraId="47D67439" w14:textId="3FE2E5D0" w:rsidR="00F13ED7" w:rsidRPr="00551534" w:rsidRDefault="00702B0F" w:rsidP="00F13ED7">
            <w:pPr>
              <w:pStyle w:val="ListParagraph"/>
              <w:numPr>
                <w:ilvl w:val="0"/>
                <w:numId w:val="24"/>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Capture</w:t>
            </w:r>
            <w:r w:rsidR="00F13ED7" w:rsidRPr="00551534">
              <w:rPr>
                <w:rFonts w:asciiTheme="minorHAnsi" w:hAnsiTheme="minorHAnsi" w:cstheme="minorHAnsi"/>
                <w:bCs/>
                <w:color w:val="000000"/>
                <w:sz w:val="22"/>
                <w:szCs w:val="22"/>
              </w:rPr>
              <w:t xml:space="preserve"> evidence that can be used to influence policy, practice,</w:t>
            </w:r>
            <w:r w:rsidR="00F44377" w:rsidRPr="00551534">
              <w:rPr>
                <w:rFonts w:asciiTheme="minorHAnsi" w:hAnsiTheme="minorHAnsi" w:cstheme="minorHAnsi"/>
                <w:bCs/>
                <w:color w:val="000000"/>
                <w:sz w:val="22"/>
                <w:szCs w:val="22"/>
              </w:rPr>
              <w:t xml:space="preserve"> and</w:t>
            </w:r>
            <w:r w:rsidR="00F13ED7" w:rsidRPr="00551534">
              <w:rPr>
                <w:rFonts w:asciiTheme="minorHAnsi" w:hAnsiTheme="minorHAnsi" w:cstheme="minorHAnsi"/>
                <w:bCs/>
                <w:color w:val="000000"/>
                <w:sz w:val="22"/>
                <w:szCs w:val="22"/>
              </w:rPr>
              <w:t xml:space="preserve"> capacity building to contribute to the changes of economic recovery/women economic empowerment support</w:t>
            </w:r>
            <w:r w:rsidR="000908DF" w:rsidRPr="00551534">
              <w:rPr>
                <w:rFonts w:asciiTheme="minorHAnsi" w:hAnsiTheme="minorHAnsi" w:cstheme="minorHAnsi"/>
                <w:bCs/>
                <w:color w:val="000000"/>
                <w:sz w:val="22"/>
                <w:szCs w:val="22"/>
              </w:rPr>
              <w:t>.</w:t>
            </w:r>
            <w:r w:rsidR="00F13ED7" w:rsidRPr="00551534">
              <w:rPr>
                <w:rFonts w:asciiTheme="minorHAnsi" w:hAnsiTheme="minorHAnsi" w:cstheme="minorHAnsi"/>
                <w:bCs/>
                <w:color w:val="000000"/>
                <w:sz w:val="22"/>
                <w:szCs w:val="22"/>
              </w:rPr>
              <w:t xml:space="preserve"> </w:t>
            </w:r>
          </w:p>
          <w:p w14:paraId="09357E6F" w14:textId="5CAE3812" w:rsidR="00F13ED7" w:rsidRPr="00551534" w:rsidRDefault="00F13ED7" w:rsidP="00F13ED7">
            <w:pPr>
              <w:pStyle w:val="ListParagraph"/>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Collect ‘beneficiary voice”, success stories to validate the findings and analysis and recommend inputs to inform our </w:t>
            </w:r>
            <w:proofErr w:type="spellStart"/>
            <w:r w:rsidRPr="00551534">
              <w:rPr>
                <w:rFonts w:asciiTheme="minorHAnsi" w:hAnsiTheme="minorHAnsi" w:cstheme="minorHAnsi"/>
                <w:bCs/>
                <w:color w:val="000000"/>
                <w:sz w:val="22"/>
                <w:szCs w:val="22"/>
              </w:rPr>
              <w:t>programme</w:t>
            </w:r>
            <w:proofErr w:type="spellEnd"/>
            <w:r w:rsidRPr="00551534">
              <w:rPr>
                <w:rFonts w:asciiTheme="minorHAnsi" w:hAnsiTheme="minorHAnsi" w:cstheme="minorHAnsi"/>
                <w:bCs/>
                <w:color w:val="000000"/>
                <w:sz w:val="22"/>
                <w:szCs w:val="22"/>
              </w:rPr>
              <w:t xml:space="preserve"> and policy works</w:t>
            </w:r>
            <w:r w:rsidR="000908DF" w:rsidRPr="00551534">
              <w:rPr>
                <w:rFonts w:asciiTheme="minorHAnsi" w:hAnsiTheme="minorHAnsi" w:cstheme="minorHAnsi"/>
                <w:bCs/>
                <w:color w:val="000000"/>
                <w:sz w:val="22"/>
                <w:szCs w:val="22"/>
              </w:rPr>
              <w:t>.</w:t>
            </w:r>
          </w:p>
          <w:p w14:paraId="79E77DE6" w14:textId="7240B404" w:rsidR="007018AC" w:rsidRPr="00551534" w:rsidRDefault="00F13ED7" w:rsidP="00F13ED7">
            <w:pPr>
              <w:pStyle w:val="ListParagraph"/>
              <w:numPr>
                <w:ilvl w:val="0"/>
                <w:numId w:val="24"/>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Editing and finalization of documentation material, where applicable</w:t>
            </w:r>
            <w:r w:rsidR="000908DF" w:rsidRPr="00551534">
              <w:rPr>
                <w:rFonts w:asciiTheme="minorHAnsi" w:hAnsiTheme="minorHAnsi" w:cstheme="minorHAnsi"/>
                <w:bCs/>
                <w:color w:val="000000"/>
                <w:sz w:val="22"/>
                <w:szCs w:val="22"/>
              </w:rPr>
              <w:t>.</w:t>
            </w:r>
          </w:p>
        </w:tc>
        <w:tc>
          <w:tcPr>
            <w:tcW w:w="3530" w:type="dxa"/>
          </w:tcPr>
          <w:p w14:paraId="4EFA0722" w14:textId="77777777" w:rsidR="00427FC8" w:rsidRPr="00551534" w:rsidRDefault="00427FC8" w:rsidP="004C4DC9">
            <w:pPr>
              <w:pStyle w:val="ListParagraph"/>
              <w:numPr>
                <w:ilvl w:val="0"/>
                <w:numId w:val="23"/>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lastRenderedPageBreak/>
              <w:t>Annual, office-wide plan for development of knowledge product</w:t>
            </w:r>
          </w:p>
          <w:p w14:paraId="543B5CDC" w14:textId="77777777" w:rsidR="0039795C" w:rsidRPr="00551534" w:rsidRDefault="0039795C" w:rsidP="004C4DC9">
            <w:pPr>
              <w:pStyle w:val="ListParagraph"/>
              <w:numPr>
                <w:ilvl w:val="0"/>
                <w:numId w:val="23"/>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A template for inclusion of knowledge products in both office and individual AWPs </w:t>
            </w:r>
          </w:p>
          <w:p w14:paraId="4250FF5C" w14:textId="481D36A4" w:rsidR="00C31687" w:rsidRPr="00551534" w:rsidRDefault="00C31687" w:rsidP="004C4DC9">
            <w:pPr>
              <w:pStyle w:val="ListParagraph"/>
              <w:numPr>
                <w:ilvl w:val="0"/>
                <w:numId w:val="23"/>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Updated M&amp;E framework with UN Women’s results</w:t>
            </w:r>
            <w:r w:rsidR="0039795C" w:rsidRPr="00551534">
              <w:rPr>
                <w:rFonts w:asciiTheme="minorHAnsi" w:hAnsiTheme="minorHAnsi" w:cstheme="minorHAnsi"/>
                <w:bCs/>
                <w:color w:val="000000"/>
                <w:sz w:val="22"/>
                <w:szCs w:val="22"/>
              </w:rPr>
              <w:t>.</w:t>
            </w:r>
          </w:p>
          <w:p w14:paraId="46781F51" w14:textId="45AF29F9" w:rsidR="00427FC8" w:rsidRPr="00551534" w:rsidRDefault="00EB6BAD" w:rsidP="004C4DC9">
            <w:pPr>
              <w:pStyle w:val="ListParagraph"/>
              <w:numPr>
                <w:ilvl w:val="0"/>
                <w:numId w:val="23"/>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A formalized system for internal review</w:t>
            </w:r>
            <w:r w:rsidR="00BD51F8" w:rsidRPr="00551534">
              <w:rPr>
                <w:rFonts w:asciiTheme="minorHAnsi" w:hAnsiTheme="minorHAnsi" w:cstheme="minorHAnsi"/>
                <w:bCs/>
                <w:color w:val="000000"/>
                <w:sz w:val="22"/>
                <w:szCs w:val="22"/>
              </w:rPr>
              <w:t xml:space="preserve"> and approval</w:t>
            </w:r>
            <w:r w:rsidRPr="00551534">
              <w:rPr>
                <w:rFonts w:asciiTheme="minorHAnsi" w:hAnsiTheme="minorHAnsi" w:cstheme="minorHAnsi"/>
                <w:bCs/>
                <w:color w:val="000000"/>
                <w:sz w:val="22"/>
                <w:szCs w:val="22"/>
              </w:rPr>
              <w:t xml:space="preserve"> of KM products</w:t>
            </w:r>
            <w:r w:rsidR="00BD51F8" w:rsidRPr="00551534">
              <w:rPr>
                <w:rFonts w:asciiTheme="minorHAnsi" w:hAnsiTheme="minorHAnsi" w:cstheme="minorHAnsi"/>
                <w:bCs/>
                <w:color w:val="000000"/>
                <w:sz w:val="22"/>
                <w:szCs w:val="22"/>
              </w:rPr>
              <w:t xml:space="preserve"> based on sound quality control standards</w:t>
            </w:r>
            <w:r w:rsidRPr="00551534">
              <w:rPr>
                <w:rFonts w:asciiTheme="minorHAnsi" w:hAnsiTheme="minorHAnsi" w:cstheme="minorHAnsi"/>
                <w:bCs/>
                <w:color w:val="000000"/>
                <w:sz w:val="22"/>
                <w:szCs w:val="22"/>
              </w:rPr>
              <w:t>.</w:t>
            </w:r>
            <w:r w:rsidR="00427FC8" w:rsidRPr="00551534">
              <w:rPr>
                <w:rFonts w:asciiTheme="minorHAnsi" w:hAnsiTheme="minorHAnsi" w:cstheme="minorHAnsi"/>
                <w:bCs/>
                <w:color w:val="000000"/>
                <w:sz w:val="22"/>
                <w:szCs w:val="22"/>
              </w:rPr>
              <w:t xml:space="preserve"> </w:t>
            </w:r>
          </w:p>
          <w:p w14:paraId="27E5B852" w14:textId="77777777" w:rsidR="00A72944" w:rsidRPr="00551534" w:rsidRDefault="00A72944" w:rsidP="004C4DC9">
            <w:pPr>
              <w:pStyle w:val="ListParagraph"/>
              <w:numPr>
                <w:ilvl w:val="0"/>
                <w:numId w:val="23"/>
              </w:numPr>
              <w:rPr>
                <w:rFonts w:asciiTheme="minorHAnsi" w:hAnsiTheme="minorHAnsi" w:cstheme="minorHAnsi"/>
                <w:bCs/>
                <w:iCs/>
                <w:sz w:val="22"/>
                <w:szCs w:val="22"/>
              </w:rPr>
            </w:pPr>
            <w:r w:rsidRPr="00551534">
              <w:rPr>
                <w:rFonts w:asciiTheme="minorHAnsi" w:hAnsiTheme="minorHAnsi" w:cstheme="minorHAnsi"/>
                <w:bCs/>
                <w:iCs/>
                <w:sz w:val="22"/>
                <w:szCs w:val="22"/>
              </w:rPr>
              <w:t>Checklist for dissemination plans for all knowledge products</w:t>
            </w:r>
          </w:p>
          <w:p w14:paraId="32DCE8F9" w14:textId="77777777" w:rsidR="00A72944" w:rsidRPr="00551534" w:rsidRDefault="00A72944" w:rsidP="004C4DC9">
            <w:pPr>
              <w:pStyle w:val="ListParagraph"/>
              <w:numPr>
                <w:ilvl w:val="0"/>
                <w:numId w:val="23"/>
              </w:numPr>
              <w:rPr>
                <w:rFonts w:asciiTheme="minorHAnsi" w:hAnsiTheme="minorHAnsi" w:cstheme="minorHAnsi"/>
                <w:bCs/>
                <w:iCs/>
                <w:sz w:val="22"/>
                <w:szCs w:val="22"/>
              </w:rPr>
            </w:pPr>
            <w:r w:rsidRPr="00551534">
              <w:rPr>
                <w:rFonts w:asciiTheme="minorHAnsi" w:hAnsiTheme="minorHAnsi" w:cstheme="minorHAnsi"/>
                <w:bCs/>
                <w:iCs/>
                <w:sz w:val="22"/>
                <w:szCs w:val="22"/>
              </w:rPr>
              <w:t>Feedback system for stakeholders on knowledge products</w:t>
            </w:r>
          </w:p>
          <w:p w14:paraId="33C85806" w14:textId="10770A01" w:rsidR="00A72944" w:rsidRPr="00551534" w:rsidRDefault="00A72944" w:rsidP="004C4DC9">
            <w:pPr>
              <w:pStyle w:val="ListParagraph"/>
              <w:numPr>
                <w:ilvl w:val="0"/>
                <w:numId w:val="23"/>
              </w:numPr>
              <w:rPr>
                <w:rFonts w:asciiTheme="minorHAnsi" w:hAnsiTheme="minorHAnsi" w:cstheme="minorHAnsi"/>
                <w:bCs/>
                <w:color w:val="000000"/>
                <w:sz w:val="22"/>
                <w:szCs w:val="22"/>
              </w:rPr>
            </w:pPr>
            <w:r w:rsidRPr="00551534">
              <w:rPr>
                <w:rFonts w:asciiTheme="minorHAnsi" w:hAnsiTheme="minorHAnsi" w:cstheme="minorHAnsi"/>
                <w:bCs/>
                <w:iCs/>
                <w:sz w:val="22"/>
                <w:szCs w:val="22"/>
              </w:rPr>
              <w:t>Formalized system cataloguing media standards and contacts</w:t>
            </w:r>
          </w:p>
          <w:p w14:paraId="41C783DB" w14:textId="6C01C2E9" w:rsidR="00455471" w:rsidRPr="00551534" w:rsidRDefault="00455471" w:rsidP="00455471">
            <w:pPr>
              <w:rPr>
                <w:rFonts w:asciiTheme="minorHAnsi" w:hAnsiTheme="minorHAnsi" w:cstheme="minorHAnsi"/>
                <w:bCs/>
                <w:color w:val="000000"/>
                <w:sz w:val="22"/>
                <w:szCs w:val="22"/>
              </w:rPr>
            </w:pPr>
          </w:p>
          <w:p w14:paraId="1A9F6872" w14:textId="4E073059" w:rsidR="00D04B76" w:rsidRPr="00551534" w:rsidRDefault="00D04B76" w:rsidP="00455471">
            <w:pPr>
              <w:rPr>
                <w:rFonts w:asciiTheme="minorHAnsi" w:hAnsiTheme="minorHAnsi" w:cstheme="minorHAnsi"/>
                <w:bCs/>
                <w:color w:val="000000"/>
                <w:sz w:val="22"/>
                <w:szCs w:val="22"/>
              </w:rPr>
            </w:pPr>
          </w:p>
          <w:p w14:paraId="04D6A977" w14:textId="641BFA3C" w:rsidR="000908DF" w:rsidRPr="00551534" w:rsidRDefault="000908DF" w:rsidP="00455471">
            <w:pPr>
              <w:rPr>
                <w:rFonts w:asciiTheme="minorHAnsi" w:hAnsiTheme="minorHAnsi" w:cstheme="minorHAnsi"/>
                <w:bCs/>
                <w:color w:val="000000"/>
                <w:sz w:val="22"/>
                <w:szCs w:val="22"/>
              </w:rPr>
            </w:pPr>
          </w:p>
          <w:p w14:paraId="205BAF08" w14:textId="168F334C" w:rsidR="000908DF" w:rsidRPr="00551534" w:rsidRDefault="000908DF" w:rsidP="00455471">
            <w:pPr>
              <w:rPr>
                <w:rFonts w:asciiTheme="minorHAnsi" w:hAnsiTheme="minorHAnsi" w:cstheme="minorHAnsi"/>
                <w:bCs/>
                <w:color w:val="000000"/>
                <w:sz w:val="22"/>
                <w:szCs w:val="22"/>
              </w:rPr>
            </w:pPr>
          </w:p>
          <w:p w14:paraId="0EAFA2F5" w14:textId="77777777" w:rsidR="000908DF" w:rsidRPr="00551534" w:rsidRDefault="000908DF" w:rsidP="00455471">
            <w:pPr>
              <w:rPr>
                <w:rFonts w:asciiTheme="minorHAnsi" w:hAnsiTheme="minorHAnsi" w:cstheme="minorHAnsi"/>
                <w:bCs/>
                <w:color w:val="000000"/>
                <w:sz w:val="22"/>
                <w:szCs w:val="22"/>
              </w:rPr>
            </w:pPr>
          </w:p>
          <w:p w14:paraId="145439F6" w14:textId="77777777" w:rsidR="00175076" w:rsidRPr="00551534" w:rsidRDefault="00175076" w:rsidP="00175076">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DFAT COVID</w:t>
            </w:r>
          </w:p>
          <w:p w14:paraId="3EEC3F5C" w14:textId="6F895757" w:rsidR="004C4DC9" w:rsidRPr="00551534" w:rsidRDefault="00DD2EF5" w:rsidP="004C4DC9">
            <w:pPr>
              <w:pStyle w:val="ListParagraph"/>
              <w:numPr>
                <w:ilvl w:val="0"/>
                <w:numId w:val="23"/>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Outline and initial d</w:t>
            </w:r>
            <w:r w:rsidR="0014343C" w:rsidRPr="00551534">
              <w:rPr>
                <w:rFonts w:asciiTheme="minorHAnsi" w:hAnsiTheme="minorHAnsi" w:cstheme="minorHAnsi"/>
                <w:bCs/>
                <w:color w:val="000000"/>
                <w:sz w:val="22"/>
                <w:szCs w:val="22"/>
              </w:rPr>
              <w:t xml:space="preserve">raft </w:t>
            </w:r>
            <w:r w:rsidR="000908DF" w:rsidRPr="00551534">
              <w:rPr>
                <w:rFonts w:asciiTheme="minorHAnsi" w:hAnsiTheme="minorHAnsi" w:cstheme="minorHAnsi"/>
                <w:bCs/>
                <w:color w:val="000000"/>
                <w:sz w:val="22"/>
                <w:szCs w:val="22"/>
              </w:rPr>
              <w:t>d</w:t>
            </w:r>
            <w:r w:rsidR="00702B0F" w:rsidRPr="00551534">
              <w:rPr>
                <w:rFonts w:asciiTheme="minorHAnsi" w:hAnsiTheme="minorHAnsi" w:cstheme="minorHAnsi"/>
                <w:bCs/>
                <w:color w:val="000000"/>
                <w:sz w:val="22"/>
                <w:szCs w:val="22"/>
              </w:rPr>
              <w:t>ocument systematizing</w:t>
            </w:r>
            <w:r w:rsidR="004C4DC9" w:rsidRPr="00551534">
              <w:rPr>
                <w:rFonts w:asciiTheme="minorHAnsi" w:hAnsiTheme="minorHAnsi" w:cstheme="minorHAnsi"/>
                <w:bCs/>
                <w:color w:val="000000"/>
                <w:sz w:val="22"/>
                <w:szCs w:val="22"/>
              </w:rPr>
              <w:t xml:space="preserve"> </w:t>
            </w:r>
            <w:r w:rsidR="00702B0F" w:rsidRPr="00551534">
              <w:rPr>
                <w:rFonts w:asciiTheme="minorHAnsi" w:hAnsiTheme="minorHAnsi" w:cstheme="minorHAnsi"/>
                <w:bCs/>
                <w:color w:val="000000"/>
                <w:sz w:val="22"/>
                <w:szCs w:val="22"/>
              </w:rPr>
              <w:t>the project design and implementation process and</w:t>
            </w:r>
            <w:r w:rsidR="004C4DC9" w:rsidRPr="00551534">
              <w:rPr>
                <w:rFonts w:asciiTheme="minorHAnsi" w:hAnsiTheme="minorHAnsi" w:cstheme="minorHAnsi"/>
                <w:bCs/>
                <w:color w:val="000000"/>
                <w:sz w:val="22"/>
                <w:szCs w:val="22"/>
              </w:rPr>
              <w:t xml:space="preserve"> lesson learnt </w:t>
            </w:r>
          </w:p>
          <w:p w14:paraId="53FFB319" w14:textId="514D54D8" w:rsidR="004C4DC9" w:rsidRPr="00551534" w:rsidRDefault="004C4DC9" w:rsidP="004C4DC9">
            <w:pPr>
              <w:pStyle w:val="ListParagraph"/>
              <w:numPr>
                <w:ilvl w:val="0"/>
                <w:numId w:val="23"/>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Provide inputs for communication activities</w:t>
            </w:r>
            <w:r w:rsidR="00495D57" w:rsidRPr="00551534">
              <w:rPr>
                <w:rFonts w:asciiTheme="minorHAnsi" w:hAnsiTheme="minorHAnsi" w:cstheme="minorHAnsi"/>
                <w:bCs/>
                <w:color w:val="000000"/>
                <w:sz w:val="22"/>
                <w:szCs w:val="22"/>
              </w:rPr>
              <w:t xml:space="preserve"> where applicable</w:t>
            </w:r>
            <w:r w:rsidRPr="00551534">
              <w:rPr>
                <w:rFonts w:asciiTheme="minorHAnsi" w:hAnsiTheme="minorHAnsi" w:cstheme="minorHAnsi"/>
                <w:bCs/>
                <w:color w:val="000000"/>
                <w:sz w:val="22"/>
                <w:szCs w:val="22"/>
              </w:rPr>
              <w:t xml:space="preserve">  </w:t>
            </w:r>
          </w:p>
          <w:p w14:paraId="2B58EB6D" w14:textId="77777777" w:rsidR="00A72944" w:rsidRPr="00551534" w:rsidRDefault="00A72944" w:rsidP="00A72944">
            <w:pPr>
              <w:pStyle w:val="ListParagraph"/>
              <w:ind w:left="360"/>
              <w:rPr>
                <w:rFonts w:asciiTheme="minorHAnsi" w:hAnsiTheme="minorHAnsi" w:cstheme="minorHAnsi"/>
                <w:bCs/>
                <w:color w:val="000000"/>
                <w:sz w:val="22"/>
                <w:szCs w:val="22"/>
              </w:rPr>
            </w:pPr>
          </w:p>
          <w:p w14:paraId="662AFAAB" w14:textId="77777777" w:rsidR="00EB6BAD" w:rsidRPr="00551534" w:rsidRDefault="00EB6BAD" w:rsidP="00455471">
            <w:pPr>
              <w:rPr>
                <w:rFonts w:asciiTheme="minorHAnsi" w:hAnsiTheme="minorHAnsi" w:cstheme="minorHAnsi"/>
                <w:bCs/>
                <w:iCs/>
                <w:sz w:val="22"/>
                <w:szCs w:val="22"/>
              </w:rPr>
            </w:pPr>
          </w:p>
        </w:tc>
        <w:tc>
          <w:tcPr>
            <w:tcW w:w="1311" w:type="dxa"/>
          </w:tcPr>
          <w:p w14:paraId="6373BE94" w14:textId="7096F9B6" w:rsidR="00EB6BAD" w:rsidRPr="00551534" w:rsidRDefault="008B018E" w:rsidP="001D2A8B">
            <w:pPr>
              <w:pStyle w:val="ListParagraph"/>
              <w:numPr>
                <w:ilvl w:val="0"/>
                <w:numId w:val="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lastRenderedPageBreak/>
              <w:t>Q3</w:t>
            </w:r>
          </w:p>
        </w:tc>
      </w:tr>
      <w:tr w:rsidR="008B018E" w:rsidRPr="00551534" w14:paraId="5FC2C0C4" w14:textId="77777777" w:rsidTr="00D113BF">
        <w:tc>
          <w:tcPr>
            <w:tcW w:w="4970" w:type="dxa"/>
          </w:tcPr>
          <w:p w14:paraId="2A5DC3AB" w14:textId="31BF1445" w:rsidR="00354AD3" w:rsidRPr="00551534" w:rsidRDefault="00354AD3" w:rsidP="001B6B1B">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Knowledge management</w:t>
            </w:r>
          </w:p>
          <w:p w14:paraId="527D1981" w14:textId="77777777" w:rsidR="008B018E" w:rsidRPr="00551534" w:rsidRDefault="00CF43DD" w:rsidP="000908DF">
            <w:pPr>
              <w:pStyle w:val="ListParagraph"/>
              <w:numPr>
                <w:ilvl w:val="0"/>
                <w:numId w:val="27"/>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Review implementation of internal and external systems for the KM Plan, gather lessons learned and propose concrete recommendation</w:t>
            </w:r>
            <w:r w:rsidR="00125A40" w:rsidRPr="00551534">
              <w:rPr>
                <w:rFonts w:asciiTheme="minorHAnsi" w:hAnsiTheme="minorHAnsi" w:cstheme="minorHAnsi"/>
                <w:bCs/>
                <w:color w:val="000000"/>
                <w:sz w:val="22"/>
                <w:szCs w:val="22"/>
              </w:rPr>
              <w:t>s</w:t>
            </w:r>
            <w:r w:rsidRPr="00551534">
              <w:rPr>
                <w:rFonts w:asciiTheme="minorHAnsi" w:hAnsiTheme="minorHAnsi" w:cstheme="minorHAnsi"/>
                <w:bCs/>
                <w:color w:val="000000"/>
                <w:sz w:val="22"/>
                <w:szCs w:val="22"/>
              </w:rPr>
              <w:t xml:space="preserve"> for improve</w:t>
            </w:r>
            <w:r w:rsidR="00125A40" w:rsidRPr="00551534">
              <w:rPr>
                <w:rFonts w:asciiTheme="minorHAnsi" w:hAnsiTheme="minorHAnsi" w:cstheme="minorHAnsi"/>
                <w:bCs/>
                <w:color w:val="000000"/>
                <w:sz w:val="22"/>
                <w:szCs w:val="22"/>
              </w:rPr>
              <w:t>me</w:t>
            </w:r>
            <w:r w:rsidRPr="00551534">
              <w:rPr>
                <w:rFonts w:asciiTheme="minorHAnsi" w:hAnsiTheme="minorHAnsi" w:cstheme="minorHAnsi"/>
                <w:bCs/>
                <w:color w:val="000000"/>
                <w:sz w:val="22"/>
                <w:szCs w:val="22"/>
              </w:rPr>
              <w:t>nt.</w:t>
            </w:r>
          </w:p>
          <w:p w14:paraId="674FCCB1" w14:textId="77777777" w:rsidR="007A27C3" w:rsidRPr="00551534" w:rsidRDefault="007A27C3" w:rsidP="007A27C3">
            <w:pPr>
              <w:rPr>
                <w:rFonts w:asciiTheme="minorHAnsi" w:hAnsiTheme="minorHAnsi" w:cstheme="minorHAnsi"/>
                <w:bCs/>
                <w:color w:val="000000"/>
                <w:sz w:val="22"/>
                <w:szCs w:val="22"/>
              </w:rPr>
            </w:pPr>
          </w:p>
          <w:p w14:paraId="62D1C393" w14:textId="77777777" w:rsidR="007A27C3" w:rsidRPr="00551534" w:rsidRDefault="007A27C3" w:rsidP="007A27C3">
            <w:pPr>
              <w:rPr>
                <w:rFonts w:asciiTheme="minorHAnsi" w:hAnsiTheme="minorHAnsi" w:cstheme="minorHAnsi"/>
                <w:bCs/>
                <w:color w:val="000000"/>
                <w:sz w:val="22"/>
                <w:szCs w:val="22"/>
              </w:rPr>
            </w:pPr>
          </w:p>
          <w:p w14:paraId="174C379E" w14:textId="5A40F708" w:rsidR="007A27C3" w:rsidRPr="00551534" w:rsidRDefault="007A27C3" w:rsidP="007A27C3">
            <w:pPr>
              <w:rPr>
                <w:rFonts w:asciiTheme="minorHAnsi" w:hAnsiTheme="minorHAnsi" w:cstheme="minorHAnsi"/>
                <w:bCs/>
                <w:color w:val="000000"/>
                <w:sz w:val="22"/>
                <w:szCs w:val="22"/>
              </w:rPr>
            </w:pPr>
          </w:p>
          <w:p w14:paraId="2F552BEE" w14:textId="77777777" w:rsidR="00F261F4" w:rsidRPr="00551534" w:rsidRDefault="00F261F4" w:rsidP="007A27C3">
            <w:pPr>
              <w:rPr>
                <w:rFonts w:asciiTheme="minorHAnsi" w:hAnsiTheme="minorHAnsi" w:cstheme="minorHAnsi"/>
                <w:bCs/>
                <w:color w:val="000000"/>
                <w:sz w:val="22"/>
                <w:szCs w:val="22"/>
              </w:rPr>
            </w:pPr>
          </w:p>
          <w:p w14:paraId="530369DB" w14:textId="364E0D03" w:rsidR="007A27C3" w:rsidRPr="00551534" w:rsidRDefault="007A27C3" w:rsidP="007A27C3">
            <w:pPr>
              <w:rPr>
                <w:rFonts w:asciiTheme="minorHAnsi" w:hAnsiTheme="minorHAnsi" w:cstheme="minorHAnsi"/>
                <w:bCs/>
                <w:color w:val="000000"/>
                <w:sz w:val="22"/>
                <w:szCs w:val="22"/>
              </w:rPr>
            </w:pPr>
          </w:p>
          <w:p w14:paraId="5078C78B" w14:textId="2C0BE26E" w:rsidR="007A27C3" w:rsidRPr="00551534" w:rsidRDefault="007C78A6" w:rsidP="007A27C3">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DFAT COVID</w:t>
            </w:r>
          </w:p>
          <w:p w14:paraId="348341B2" w14:textId="77777777" w:rsidR="00F13ED7" w:rsidRPr="00551534" w:rsidRDefault="00F13ED7" w:rsidP="00F13ED7">
            <w:p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The knowledge management and documentation </w:t>
            </w:r>
          </w:p>
          <w:p w14:paraId="24ADC9E9" w14:textId="77777777" w:rsidR="000908DF" w:rsidRPr="00551534" w:rsidRDefault="000908DF" w:rsidP="000908DF">
            <w:pPr>
              <w:pStyle w:val="ListParagraph"/>
              <w:numPr>
                <w:ilvl w:val="0"/>
                <w:numId w:val="27"/>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Conduct documentation to reflect the process of implementation (beneficiary selection, multi stakeholder coordination, </w:t>
            </w:r>
            <w:proofErr w:type="spellStart"/>
            <w:r w:rsidRPr="00551534">
              <w:rPr>
                <w:rFonts w:asciiTheme="minorHAnsi" w:hAnsiTheme="minorHAnsi" w:cstheme="minorHAnsi"/>
                <w:bCs/>
                <w:color w:val="000000"/>
                <w:sz w:val="22"/>
                <w:szCs w:val="22"/>
              </w:rPr>
              <w:t>etc</w:t>
            </w:r>
            <w:proofErr w:type="spellEnd"/>
            <w:r w:rsidRPr="00551534">
              <w:rPr>
                <w:rFonts w:asciiTheme="minorHAnsi" w:hAnsiTheme="minorHAnsi" w:cstheme="minorHAnsi"/>
                <w:bCs/>
                <w:color w:val="000000"/>
                <w:sz w:val="22"/>
                <w:szCs w:val="22"/>
              </w:rPr>
              <w:t xml:space="preserve">), as well as changes and impacts brought about by the DFAT project, including analyzing how the </w:t>
            </w:r>
            <w:proofErr w:type="spellStart"/>
            <w:r w:rsidRPr="00551534">
              <w:rPr>
                <w:rFonts w:asciiTheme="minorHAnsi" w:hAnsiTheme="minorHAnsi" w:cstheme="minorHAnsi"/>
                <w:bCs/>
                <w:color w:val="000000"/>
                <w:sz w:val="22"/>
                <w:szCs w:val="22"/>
              </w:rPr>
              <w:t>programme</w:t>
            </w:r>
            <w:proofErr w:type="spellEnd"/>
            <w:r w:rsidRPr="00551534">
              <w:rPr>
                <w:rFonts w:asciiTheme="minorHAnsi" w:hAnsiTheme="minorHAnsi" w:cstheme="minorHAnsi"/>
                <w:bCs/>
                <w:color w:val="000000"/>
                <w:sz w:val="22"/>
                <w:szCs w:val="22"/>
              </w:rPr>
              <w:t xml:space="preserve"> contributed to make that change happened. </w:t>
            </w:r>
          </w:p>
          <w:p w14:paraId="73320E29" w14:textId="1A7CED9F" w:rsidR="00F13ED7" w:rsidRPr="00551534" w:rsidRDefault="00F13ED7" w:rsidP="000908DF">
            <w:pPr>
              <w:pStyle w:val="ListParagraph"/>
              <w:numPr>
                <w:ilvl w:val="0"/>
                <w:numId w:val="27"/>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Provide evidence that can be used to influence policy, practice, capacity building to contribute to the changes of economic recovery/women economic empowerment support</w:t>
            </w:r>
            <w:r w:rsidR="00F44377" w:rsidRPr="00551534">
              <w:rPr>
                <w:rFonts w:asciiTheme="minorHAnsi" w:hAnsiTheme="minorHAnsi" w:cstheme="minorHAnsi"/>
                <w:bCs/>
                <w:color w:val="000000"/>
                <w:sz w:val="22"/>
                <w:szCs w:val="22"/>
              </w:rPr>
              <w:t>.</w:t>
            </w:r>
            <w:r w:rsidRPr="00551534">
              <w:rPr>
                <w:rFonts w:asciiTheme="minorHAnsi" w:hAnsiTheme="minorHAnsi" w:cstheme="minorHAnsi"/>
                <w:bCs/>
                <w:color w:val="000000"/>
                <w:sz w:val="22"/>
                <w:szCs w:val="22"/>
              </w:rPr>
              <w:t xml:space="preserve"> </w:t>
            </w:r>
          </w:p>
          <w:p w14:paraId="62562345" w14:textId="72639B6E" w:rsidR="00F13ED7" w:rsidRPr="00551534" w:rsidRDefault="00F13ED7" w:rsidP="00D113BF">
            <w:pPr>
              <w:pStyle w:val="ListParagraph"/>
              <w:numPr>
                <w:ilvl w:val="0"/>
                <w:numId w:val="27"/>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Collect ‘beneficiary voice”, success stories to validate the findings and analysis and </w:t>
            </w:r>
            <w:r w:rsidRPr="00551534">
              <w:rPr>
                <w:rFonts w:asciiTheme="minorHAnsi" w:hAnsiTheme="minorHAnsi" w:cstheme="minorHAnsi"/>
                <w:bCs/>
                <w:color w:val="000000"/>
                <w:sz w:val="22"/>
                <w:szCs w:val="22"/>
              </w:rPr>
              <w:lastRenderedPageBreak/>
              <w:t xml:space="preserve">recommend inputs to inform our </w:t>
            </w:r>
            <w:proofErr w:type="spellStart"/>
            <w:r w:rsidRPr="00551534">
              <w:rPr>
                <w:rFonts w:asciiTheme="minorHAnsi" w:hAnsiTheme="minorHAnsi" w:cstheme="minorHAnsi"/>
                <w:bCs/>
                <w:color w:val="000000"/>
                <w:sz w:val="22"/>
                <w:szCs w:val="22"/>
              </w:rPr>
              <w:t>programme</w:t>
            </w:r>
            <w:proofErr w:type="spellEnd"/>
            <w:r w:rsidRPr="00551534">
              <w:rPr>
                <w:rFonts w:asciiTheme="minorHAnsi" w:hAnsiTheme="minorHAnsi" w:cstheme="minorHAnsi"/>
                <w:bCs/>
                <w:color w:val="000000"/>
                <w:sz w:val="22"/>
                <w:szCs w:val="22"/>
              </w:rPr>
              <w:t xml:space="preserve"> and policy works</w:t>
            </w:r>
            <w:r w:rsidR="00F44377" w:rsidRPr="00551534">
              <w:rPr>
                <w:rFonts w:asciiTheme="minorHAnsi" w:hAnsiTheme="minorHAnsi" w:cstheme="minorHAnsi"/>
                <w:bCs/>
                <w:color w:val="000000"/>
                <w:sz w:val="22"/>
                <w:szCs w:val="22"/>
              </w:rPr>
              <w:t>.</w:t>
            </w:r>
          </w:p>
          <w:p w14:paraId="12B60FBA" w14:textId="2372B212" w:rsidR="007A27C3" w:rsidRPr="00551534" w:rsidRDefault="000908DF" w:rsidP="000908DF">
            <w:pPr>
              <w:pStyle w:val="ListParagraph"/>
              <w:numPr>
                <w:ilvl w:val="0"/>
                <w:numId w:val="27"/>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Technical input to donor report.</w:t>
            </w:r>
          </w:p>
        </w:tc>
        <w:tc>
          <w:tcPr>
            <w:tcW w:w="3530" w:type="dxa"/>
          </w:tcPr>
          <w:p w14:paraId="2BFEDB15" w14:textId="53FEF4C7" w:rsidR="00CF43DD" w:rsidRPr="00551534" w:rsidRDefault="00CF43DD" w:rsidP="00495D57">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lastRenderedPageBreak/>
              <w:t>Brief report collecting lessons learned</w:t>
            </w:r>
            <w:r w:rsidR="00125A40" w:rsidRPr="00551534">
              <w:rPr>
                <w:rFonts w:asciiTheme="minorHAnsi" w:hAnsiTheme="minorHAnsi" w:cstheme="minorHAnsi"/>
                <w:bCs/>
                <w:iCs/>
                <w:sz w:val="22"/>
                <w:szCs w:val="22"/>
              </w:rPr>
              <w:t xml:space="preserve"> (LL)</w:t>
            </w:r>
            <w:r w:rsidRPr="00551534">
              <w:rPr>
                <w:rFonts w:asciiTheme="minorHAnsi" w:hAnsiTheme="minorHAnsi" w:cstheme="minorHAnsi"/>
                <w:bCs/>
                <w:iCs/>
                <w:sz w:val="22"/>
                <w:szCs w:val="22"/>
              </w:rPr>
              <w:t xml:space="preserve"> and recommendations for improved KM plan implementation</w:t>
            </w:r>
          </w:p>
          <w:p w14:paraId="39A3128C" w14:textId="04715864" w:rsidR="008B018E" w:rsidRPr="00551534" w:rsidRDefault="00CF43DD" w:rsidP="00495D57">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Updated documentation</w:t>
            </w:r>
            <w:r w:rsidR="004F32DD" w:rsidRPr="00551534">
              <w:rPr>
                <w:rFonts w:asciiTheme="minorHAnsi" w:hAnsiTheme="minorHAnsi" w:cstheme="minorHAnsi"/>
                <w:bCs/>
                <w:iCs/>
                <w:sz w:val="22"/>
                <w:szCs w:val="22"/>
              </w:rPr>
              <w:t xml:space="preserve"> </w:t>
            </w:r>
            <w:r w:rsidR="0039795C" w:rsidRPr="00551534">
              <w:rPr>
                <w:rFonts w:asciiTheme="minorHAnsi" w:hAnsiTheme="minorHAnsi" w:cstheme="minorHAnsi"/>
                <w:bCs/>
                <w:iCs/>
                <w:sz w:val="22"/>
                <w:szCs w:val="22"/>
              </w:rPr>
              <w:t>from Q3</w:t>
            </w:r>
            <w:r w:rsidR="004F32DD" w:rsidRPr="00551534">
              <w:rPr>
                <w:rFonts w:asciiTheme="minorHAnsi" w:hAnsiTheme="minorHAnsi" w:cstheme="minorHAnsi"/>
                <w:bCs/>
                <w:iCs/>
                <w:sz w:val="22"/>
                <w:szCs w:val="22"/>
              </w:rPr>
              <w:t>, based on the</w:t>
            </w:r>
            <w:r w:rsidRPr="00551534">
              <w:rPr>
                <w:rFonts w:asciiTheme="minorHAnsi" w:hAnsiTheme="minorHAnsi" w:cstheme="minorHAnsi"/>
                <w:bCs/>
                <w:iCs/>
                <w:sz w:val="22"/>
                <w:szCs w:val="22"/>
              </w:rPr>
              <w:t xml:space="preserve"> LL and recommendations</w:t>
            </w:r>
            <w:r w:rsidR="004F32DD" w:rsidRPr="00551534">
              <w:rPr>
                <w:rFonts w:asciiTheme="minorHAnsi" w:hAnsiTheme="minorHAnsi" w:cstheme="minorHAnsi"/>
                <w:bCs/>
                <w:iCs/>
                <w:sz w:val="22"/>
                <w:szCs w:val="22"/>
              </w:rPr>
              <w:t>’ report</w:t>
            </w:r>
            <w:r w:rsidRPr="00551534">
              <w:rPr>
                <w:rFonts w:asciiTheme="minorHAnsi" w:hAnsiTheme="minorHAnsi" w:cstheme="minorHAnsi"/>
                <w:bCs/>
                <w:iCs/>
                <w:sz w:val="22"/>
                <w:szCs w:val="22"/>
              </w:rPr>
              <w:t>.</w:t>
            </w:r>
          </w:p>
          <w:p w14:paraId="579EECA4" w14:textId="0B642B5D" w:rsidR="000908DF" w:rsidRPr="00551534" w:rsidRDefault="000908DF" w:rsidP="007F4230">
            <w:pPr>
              <w:rPr>
                <w:rFonts w:asciiTheme="minorHAnsi" w:hAnsiTheme="minorHAnsi" w:cstheme="minorHAnsi"/>
                <w:bCs/>
                <w:iCs/>
                <w:sz w:val="22"/>
                <w:szCs w:val="22"/>
              </w:rPr>
            </w:pPr>
          </w:p>
          <w:p w14:paraId="1CE032FA" w14:textId="77777777" w:rsidR="000908DF" w:rsidRPr="00551534" w:rsidRDefault="000908DF" w:rsidP="007F4230">
            <w:pPr>
              <w:rPr>
                <w:rFonts w:asciiTheme="minorHAnsi" w:hAnsiTheme="minorHAnsi" w:cstheme="minorHAnsi"/>
                <w:bCs/>
                <w:iCs/>
                <w:sz w:val="22"/>
                <w:szCs w:val="22"/>
              </w:rPr>
            </w:pPr>
          </w:p>
          <w:p w14:paraId="299AEC51" w14:textId="77777777" w:rsidR="000908DF" w:rsidRPr="00551534" w:rsidRDefault="000908DF" w:rsidP="007F4230">
            <w:pPr>
              <w:rPr>
                <w:rFonts w:asciiTheme="minorHAnsi" w:hAnsiTheme="minorHAnsi" w:cstheme="minorHAnsi"/>
                <w:bCs/>
                <w:iCs/>
                <w:sz w:val="22"/>
                <w:szCs w:val="22"/>
              </w:rPr>
            </w:pPr>
          </w:p>
          <w:p w14:paraId="72757AF9" w14:textId="77777777" w:rsidR="00175076" w:rsidRPr="00551534" w:rsidRDefault="00175076" w:rsidP="00175076">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DFAT COVID</w:t>
            </w:r>
          </w:p>
          <w:p w14:paraId="471BB3ED" w14:textId="515AAE32" w:rsidR="00975CCD" w:rsidRPr="00551534" w:rsidRDefault="000908DF" w:rsidP="00495D57">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3-</w:t>
            </w:r>
            <w:r w:rsidR="004C4DC9" w:rsidRPr="00551534">
              <w:rPr>
                <w:rFonts w:asciiTheme="minorHAnsi" w:hAnsiTheme="minorHAnsi" w:cstheme="minorHAnsi"/>
                <w:bCs/>
                <w:iCs/>
                <w:sz w:val="22"/>
                <w:szCs w:val="22"/>
              </w:rPr>
              <w:t>5</w:t>
            </w:r>
            <w:r w:rsidR="00FE0B88" w:rsidRPr="00551534">
              <w:rPr>
                <w:rFonts w:asciiTheme="minorHAnsi" w:hAnsiTheme="minorHAnsi" w:cstheme="minorHAnsi"/>
                <w:bCs/>
                <w:iCs/>
                <w:sz w:val="22"/>
                <w:szCs w:val="22"/>
              </w:rPr>
              <w:t xml:space="preserve"> </w:t>
            </w:r>
            <w:r w:rsidR="00975CCD" w:rsidRPr="00551534">
              <w:rPr>
                <w:rFonts w:asciiTheme="minorHAnsi" w:hAnsiTheme="minorHAnsi" w:cstheme="minorHAnsi"/>
                <w:bCs/>
                <w:iCs/>
                <w:sz w:val="22"/>
                <w:szCs w:val="22"/>
              </w:rPr>
              <w:t xml:space="preserve">stories </w:t>
            </w:r>
            <w:r w:rsidR="0006447A" w:rsidRPr="00551534">
              <w:rPr>
                <w:rFonts w:asciiTheme="minorHAnsi" w:hAnsiTheme="minorHAnsi" w:cstheme="minorHAnsi"/>
                <w:bCs/>
                <w:iCs/>
                <w:sz w:val="22"/>
                <w:szCs w:val="22"/>
              </w:rPr>
              <w:t xml:space="preserve">of </w:t>
            </w:r>
            <w:r w:rsidR="00D71EC1" w:rsidRPr="00551534">
              <w:rPr>
                <w:rFonts w:asciiTheme="minorHAnsi" w:hAnsiTheme="minorHAnsi" w:cstheme="minorHAnsi"/>
                <w:bCs/>
                <w:iCs/>
                <w:sz w:val="22"/>
                <w:szCs w:val="22"/>
              </w:rPr>
              <w:t xml:space="preserve">COVID DFAT project </w:t>
            </w:r>
            <w:proofErr w:type="spellStart"/>
            <w:r w:rsidR="0006447A" w:rsidRPr="00551534">
              <w:rPr>
                <w:rFonts w:asciiTheme="minorHAnsi" w:hAnsiTheme="minorHAnsi" w:cstheme="minorHAnsi"/>
                <w:bCs/>
                <w:iCs/>
                <w:sz w:val="22"/>
                <w:szCs w:val="22"/>
              </w:rPr>
              <w:t>programme</w:t>
            </w:r>
            <w:proofErr w:type="spellEnd"/>
            <w:r w:rsidR="00975CCD" w:rsidRPr="00551534">
              <w:rPr>
                <w:rFonts w:asciiTheme="minorHAnsi" w:hAnsiTheme="minorHAnsi" w:cstheme="minorHAnsi"/>
                <w:bCs/>
                <w:iCs/>
                <w:sz w:val="22"/>
                <w:szCs w:val="22"/>
              </w:rPr>
              <w:t xml:space="preserve"> developed</w:t>
            </w:r>
            <w:r w:rsidR="0006447A" w:rsidRPr="00551534">
              <w:rPr>
                <w:rFonts w:asciiTheme="minorHAnsi" w:hAnsiTheme="minorHAnsi" w:cstheme="minorHAnsi"/>
                <w:bCs/>
                <w:iCs/>
                <w:sz w:val="22"/>
                <w:szCs w:val="22"/>
              </w:rPr>
              <w:t xml:space="preserve"> </w:t>
            </w:r>
            <w:r w:rsidR="00FE0B88" w:rsidRPr="00551534">
              <w:rPr>
                <w:rFonts w:asciiTheme="minorHAnsi" w:hAnsiTheme="minorHAnsi" w:cstheme="minorHAnsi"/>
                <w:bCs/>
                <w:iCs/>
                <w:sz w:val="22"/>
                <w:szCs w:val="22"/>
              </w:rPr>
              <w:t xml:space="preserve">for </w:t>
            </w:r>
            <w:r w:rsidR="00D71EC1" w:rsidRPr="00551534">
              <w:rPr>
                <w:rFonts w:asciiTheme="minorHAnsi" w:hAnsiTheme="minorHAnsi" w:cstheme="minorHAnsi"/>
                <w:bCs/>
                <w:iCs/>
                <w:sz w:val="22"/>
                <w:szCs w:val="22"/>
              </w:rPr>
              <w:t xml:space="preserve">being </w:t>
            </w:r>
            <w:r w:rsidR="00FE0B88" w:rsidRPr="00551534">
              <w:rPr>
                <w:rFonts w:asciiTheme="minorHAnsi" w:hAnsiTheme="minorHAnsi" w:cstheme="minorHAnsi"/>
                <w:bCs/>
                <w:iCs/>
                <w:sz w:val="22"/>
                <w:szCs w:val="22"/>
              </w:rPr>
              <w:t>published</w:t>
            </w:r>
          </w:p>
          <w:p w14:paraId="44877B71" w14:textId="5C59E4D4" w:rsidR="009B08B7" w:rsidRPr="00551534" w:rsidRDefault="00975CCD" w:rsidP="00495D57">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 xml:space="preserve">Development of </w:t>
            </w:r>
            <w:r w:rsidR="004C4DC9" w:rsidRPr="00551534">
              <w:rPr>
                <w:rFonts w:asciiTheme="minorHAnsi" w:hAnsiTheme="minorHAnsi" w:cstheme="minorHAnsi"/>
                <w:bCs/>
                <w:iCs/>
                <w:sz w:val="22"/>
                <w:szCs w:val="22"/>
              </w:rPr>
              <w:t>beneficiaries’</w:t>
            </w:r>
            <w:r w:rsidRPr="00551534">
              <w:rPr>
                <w:rFonts w:asciiTheme="minorHAnsi" w:hAnsiTheme="minorHAnsi" w:cstheme="minorHAnsi"/>
                <w:bCs/>
                <w:iCs/>
                <w:sz w:val="22"/>
                <w:szCs w:val="22"/>
              </w:rPr>
              <w:t xml:space="preserve"> satisfactory analysis as an annex in donor report.   </w:t>
            </w:r>
            <w:r w:rsidR="00FE0B88" w:rsidRPr="00551534">
              <w:rPr>
                <w:rFonts w:asciiTheme="minorHAnsi" w:hAnsiTheme="minorHAnsi" w:cstheme="minorHAnsi"/>
                <w:bCs/>
                <w:iCs/>
                <w:sz w:val="22"/>
                <w:szCs w:val="22"/>
              </w:rPr>
              <w:t xml:space="preserve"> </w:t>
            </w:r>
          </w:p>
          <w:p w14:paraId="65FAAFEF" w14:textId="2C33B03D" w:rsidR="00165EE0" w:rsidRPr="00551534" w:rsidRDefault="000908DF" w:rsidP="00495D57">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Input to d</w:t>
            </w:r>
            <w:r w:rsidR="00165EE0" w:rsidRPr="00551534">
              <w:rPr>
                <w:rFonts w:asciiTheme="minorHAnsi" w:hAnsiTheme="minorHAnsi" w:cstheme="minorHAnsi"/>
                <w:bCs/>
                <w:iCs/>
                <w:sz w:val="22"/>
                <w:szCs w:val="22"/>
              </w:rPr>
              <w:t>onor report</w:t>
            </w:r>
            <w:r w:rsidR="005B5E17" w:rsidRPr="00551534">
              <w:rPr>
                <w:rFonts w:asciiTheme="minorHAnsi" w:hAnsiTheme="minorHAnsi" w:cstheme="minorHAnsi"/>
                <w:bCs/>
                <w:iCs/>
                <w:sz w:val="22"/>
                <w:szCs w:val="22"/>
              </w:rPr>
              <w:t xml:space="preserve"> </w:t>
            </w:r>
            <w:r w:rsidRPr="00551534">
              <w:rPr>
                <w:rFonts w:asciiTheme="minorHAnsi" w:hAnsiTheme="minorHAnsi" w:cstheme="minorHAnsi"/>
                <w:bCs/>
                <w:iCs/>
                <w:sz w:val="22"/>
                <w:szCs w:val="22"/>
              </w:rPr>
              <w:t>for the KM and comms activities</w:t>
            </w:r>
            <w:r w:rsidR="005B5E17" w:rsidRPr="00551534">
              <w:rPr>
                <w:rFonts w:asciiTheme="minorHAnsi" w:hAnsiTheme="minorHAnsi" w:cstheme="minorHAnsi"/>
                <w:bCs/>
                <w:iCs/>
                <w:sz w:val="22"/>
                <w:szCs w:val="22"/>
              </w:rPr>
              <w:t>.</w:t>
            </w:r>
          </w:p>
          <w:p w14:paraId="6D86121B" w14:textId="19AD66CB" w:rsidR="004C4DC9" w:rsidRPr="00551534" w:rsidRDefault="0014343C" w:rsidP="000908DF">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color w:val="000000"/>
                <w:sz w:val="22"/>
                <w:szCs w:val="22"/>
              </w:rPr>
              <w:t xml:space="preserve">Final Document systematizing the project design and implementation process and lesson learnt </w:t>
            </w:r>
            <w:r w:rsidR="00495D57" w:rsidRPr="00551534">
              <w:rPr>
                <w:rFonts w:asciiTheme="minorHAnsi" w:hAnsiTheme="minorHAnsi" w:cstheme="minorHAnsi"/>
                <w:bCs/>
                <w:color w:val="000000"/>
                <w:sz w:val="22"/>
                <w:szCs w:val="22"/>
              </w:rPr>
              <w:t xml:space="preserve">Provide inputs for communication activities where applicable  </w:t>
            </w:r>
          </w:p>
        </w:tc>
        <w:tc>
          <w:tcPr>
            <w:tcW w:w="1311" w:type="dxa"/>
          </w:tcPr>
          <w:p w14:paraId="4B719736" w14:textId="631EEECE" w:rsidR="008B018E" w:rsidRPr="00551534" w:rsidRDefault="00CF43DD" w:rsidP="00E71FEA">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Q4</w:t>
            </w:r>
          </w:p>
        </w:tc>
      </w:tr>
    </w:tbl>
    <w:p w14:paraId="6AFADD40" w14:textId="0A0F322F" w:rsidR="00A44999" w:rsidRPr="00551534" w:rsidRDefault="00A44999" w:rsidP="00A44999">
      <w:pPr>
        <w:spacing w:before="100" w:beforeAutospacing="1"/>
        <w:jc w:val="both"/>
        <w:rPr>
          <w:rFonts w:asciiTheme="minorHAnsi" w:hAnsiTheme="minorHAnsi" w:cstheme="minorHAnsi"/>
          <w:b/>
          <w:bCs/>
          <w:color w:val="2F5496" w:themeColor="accent1" w:themeShade="BF"/>
          <w:sz w:val="22"/>
          <w:szCs w:val="22"/>
        </w:rPr>
      </w:pPr>
      <w:r w:rsidRPr="00551534">
        <w:rPr>
          <w:rFonts w:asciiTheme="minorHAnsi" w:hAnsiTheme="minorHAnsi" w:cstheme="minorHAnsi"/>
          <w:b/>
          <w:bCs/>
          <w:color w:val="2F5496" w:themeColor="accent1" w:themeShade="BF"/>
          <w:sz w:val="22"/>
          <w:szCs w:val="22"/>
        </w:rPr>
        <w:t>IV. Institutional arrangement</w:t>
      </w:r>
    </w:p>
    <w:p w14:paraId="3506E0C1" w14:textId="2F4155EC" w:rsidR="00A44999" w:rsidRPr="00551534" w:rsidRDefault="00A44999" w:rsidP="00A44999">
      <w:pPr>
        <w:spacing w:before="100" w:beforeAutospacing="1"/>
        <w:jc w:val="both"/>
        <w:rPr>
          <w:rFonts w:asciiTheme="minorHAnsi" w:hAnsiTheme="minorHAnsi" w:cstheme="minorHAnsi"/>
          <w:b/>
          <w:bCs/>
          <w:color w:val="FF0000"/>
          <w:sz w:val="22"/>
          <w:szCs w:val="22"/>
        </w:rPr>
      </w:pPr>
      <w:r w:rsidRPr="00551534">
        <w:rPr>
          <w:rFonts w:asciiTheme="minorHAnsi" w:hAnsiTheme="minorHAnsi" w:cstheme="minorHAnsi"/>
          <w:color w:val="000000"/>
          <w:sz w:val="22"/>
          <w:szCs w:val="22"/>
        </w:rPr>
        <w:t xml:space="preserve">The international consultant will work under </w:t>
      </w:r>
      <w:r w:rsidR="007F4230" w:rsidRPr="00551534">
        <w:rPr>
          <w:rFonts w:asciiTheme="minorHAnsi" w:hAnsiTheme="minorHAnsi" w:cstheme="minorHAnsi"/>
          <w:color w:val="000000"/>
          <w:sz w:val="22"/>
          <w:szCs w:val="22"/>
        </w:rPr>
        <w:t>the overall guidance of the UN Women Country Representative and day-to-day</w:t>
      </w:r>
      <w:r w:rsidRPr="00551534">
        <w:rPr>
          <w:rFonts w:asciiTheme="minorHAnsi" w:hAnsiTheme="minorHAnsi" w:cstheme="minorHAnsi"/>
          <w:color w:val="000000"/>
          <w:sz w:val="22"/>
          <w:szCs w:val="22"/>
        </w:rPr>
        <w:t xml:space="preserve"> supervision of the UN Women </w:t>
      </w:r>
      <w:proofErr w:type="spellStart"/>
      <w:r w:rsidR="000D2AED" w:rsidRPr="00551534">
        <w:rPr>
          <w:rFonts w:asciiTheme="minorHAnsi" w:hAnsiTheme="minorHAnsi" w:cstheme="minorHAnsi"/>
          <w:color w:val="000000"/>
          <w:sz w:val="22"/>
          <w:szCs w:val="22"/>
        </w:rPr>
        <w:t>Programme</w:t>
      </w:r>
      <w:proofErr w:type="spellEnd"/>
      <w:r w:rsidR="000D2AED" w:rsidRPr="00551534">
        <w:rPr>
          <w:rFonts w:asciiTheme="minorHAnsi" w:hAnsiTheme="minorHAnsi" w:cstheme="minorHAnsi"/>
          <w:color w:val="000000"/>
          <w:sz w:val="22"/>
          <w:szCs w:val="22"/>
        </w:rPr>
        <w:t xml:space="preserve"> Specialist</w:t>
      </w:r>
      <w:r w:rsidR="004F32DD" w:rsidRPr="00551534">
        <w:rPr>
          <w:rFonts w:asciiTheme="minorHAnsi" w:hAnsiTheme="minorHAnsi" w:cstheme="minorHAnsi"/>
          <w:color w:val="000000"/>
          <w:sz w:val="22"/>
          <w:szCs w:val="22"/>
        </w:rPr>
        <w:t xml:space="preserve"> (for the KM work) and </w:t>
      </w:r>
      <w:r w:rsidR="00F261F4" w:rsidRPr="00551534">
        <w:rPr>
          <w:rFonts w:asciiTheme="minorHAnsi" w:hAnsiTheme="minorHAnsi" w:cstheme="minorHAnsi"/>
          <w:color w:val="000000"/>
          <w:sz w:val="22"/>
          <w:szCs w:val="22"/>
        </w:rPr>
        <w:t xml:space="preserve">of </w:t>
      </w:r>
      <w:r w:rsidR="004F32DD" w:rsidRPr="00551534">
        <w:rPr>
          <w:rFonts w:asciiTheme="minorHAnsi" w:hAnsiTheme="minorHAnsi" w:cstheme="minorHAnsi"/>
          <w:color w:val="000000"/>
          <w:sz w:val="22"/>
          <w:szCs w:val="22"/>
        </w:rPr>
        <w:t xml:space="preserve">the </w:t>
      </w:r>
      <w:proofErr w:type="spellStart"/>
      <w:r w:rsidR="004F32DD" w:rsidRPr="00551534">
        <w:rPr>
          <w:rFonts w:asciiTheme="minorHAnsi" w:hAnsiTheme="minorHAnsi" w:cstheme="minorHAnsi"/>
          <w:color w:val="000000"/>
          <w:sz w:val="22"/>
          <w:szCs w:val="22"/>
        </w:rPr>
        <w:t>Programme</w:t>
      </w:r>
      <w:proofErr w:type="spellEnd"/>
      <w:r w:rsidR="004F32DD" w:rsidRPr="00551534">
        <w:rPr>
          <w:rFonts w:asciiTheme="minorHAnsi" w:hAnsiTheme="minorHAnsi" w:cstheme="minorHAnsi"/>
          <w:color w:val="000000"/>
          <w:sz w:val="22"/>
          <w:szCs w:val="22"/>
        </w:rPr>
        <w:t xml:space="preserve"> Analysist on </w:t>
      </w:r>
      <w:r w:rsidR="00975CCD" w:rsidRPr="00551534">
        <w:rPr>
          <w:rFonts w:asciiTheme="minorHAnsi" w:hAnsiTheme="minorHAnsi" w:cstheme="minorHAnsi"/>
          <w:color w:val="000000"/>
          <w:sz w:val="22"/>
          <w:szCs w:val="22"/>
        </w:rPr>
        <w:t xml:space="preserve">climate-resilient Livelihood </w:t>
      </w:r>
      <w:r w:rsidR="004F32DD" w:rsidRPr="00551534">
        <w:rPr>
          <w:rFonts w:asciiTheme="minorHAnsi" w:hAnsiTheme="minorHAnsi" w:cstheme="minorHAnsi"/>
          <w:color w:val="000000"/>
          <w:sz w:val="22"/>
          <w:szCs w:val="22"/>
        </w:rPr>
        <w:t xml:space="preserve">(for the </w:t>
      </w:r>
      <w:r w:rsidR="00975CCD" w:rsidRPr="00551534">
        <w:rPr>
          <w:rFonts w:asciiTheme="minorHAnsi" w:hAnsiTheme="minorHAnsi" w:cstheme="minorHAnsi"/>
          <w:color w:val="000000"/>
          <w:sz w:val="22"/>
          <w:szCs w:val="22"/>
        </w:rPr>
        <w:t xml:space="preserve">COVID DFAT </w:t>
      </w:r>
      <w:r w:rsidR="004F32DD" w:rsidRPr="00551534">
        <w:rPr>
          <w:rFonts w:asciiTheme="minorHAnsi" w:hAnsiTheme="minorHAnsi" w:cstheme="minorHAnsi"/>
          <w:color w:val="000000"/>
          <w:sz w:val="22"/>
          <w:szCs w:val="22"/>
        </w:rPr>
        <w:t>work)</w:t>
      </w:r>
      <w:r w:rsidRPr="00551534">
        <w:rPr>
          <w:rFonts w:asciiTheme="minorHAnsi" w:hAnsiTheme="minorHAnsi" w:cstheme="minorHAnsi"/>
          <w:color w:val="000000"/>
          <w:sz w:val="22"/>
          <w:szCs w:val="22"/>
        </w:rPr>
        <w:t xml:space="preserve">. </w:t>
      </w:r>
      <w:r w:rsidRPr="00551534">
        <w:rPr>
          <w:rFonts w:asciiTheme="minorHAnsi" w:hAnsiTheme="minorHAnsi" w:cstheme="minorHAnsi"/>
          <w:color w:val="000000" w:themeColor="text1"/>
          <w:sz w:val="22"/>
          <w:szCs w:val="22"/>
        </w:rPr>
        <w:t xml:space="preserve">The consultant is </w:t>
      </w:r>
      <w:r w:rsidR="000D2AED" w:rsidRPr="00551534">
        <w:rPr>
          <w:rFonts w:asciiTheme="minorHAnsi" w:hAnsiTheme="minorHAnsi" w:cstheme="minorHAnsi"/>
          <w:color w:val="000000" w:themeColor="text1"/>
          <w:sz w:val="22"/>
          <w:szCs w:val="22"/>
        </w:rPr>
        <w:t xml:space="preserve">based in Ha </w:t>
      </w:r>
      <w:proofErr w:type="spellStart"/>
      <w:r w:rsidR="000D2AED" w:rsidRPr="00551534">
        <w:rPr>
          <w:rFonts w:asciiTheme="minorHAnsi" w:hAnsiTheme="minorHAnsi" w:cstheme="minorHAnsi"/>
          <w:color w:val="000000" w:themeColor="text1"/>
          <w:sz w:val="22"/>
          <w:szCs w:val="22"/>
        </w:rPr>
        <w:t>Noi</w:t>
      </w:r>
      <w:proofErr w:type="spellEnd"/>
      <w:r w:rsidR="000D2AED" w:rsidRPr="00551534">
        <w:rPr>
          <w:rFonts w:asciiTheme="minorHAnsi" w:hAnsiTheme="minorHAnsi" w:cstheme="minorHAnsi"/>
          <w:color w:val="000000" w:themeColor="text1"/>
          <w:sz w:val="22"/>
          <w:szCs w:val="22"/>
        </w:rPr>
        <w:t xml:space="preserve">, Viet Nam, with </w:t>
      </w:r>
      <w:r w:rsidR="007A3000" w:rsidRPr="00551534">
        <w:rPr>
          <w:rFonts w:asciiTheme="minorHAnsi" w:hAnsiTheme="minorHAnsi" w:cstheme="minorHAnsi"/>
          <w:color w:val="000000" w:themeColor="text1"/>
          <w:sz w:val="22"/>
          <w:szCs w:val="22"/>
        </w:rPr>
        <w:t xml:space="preserve">the option of </w:t>
      </w:r>
      <w:r w:rsidR="000D2AED" w:rsidRPr="00551534">
        <w:rPr>
          <w:rFonts w:asciiTheme="minorHAnsi" w:hAnsiTheme="minorHAnsi" w:cstheme="minorHAnsi"/>
          <w:color w:val="000000" w:themeColor="text1"/>
          <w:sz w:val="22"/>
          <w:szCs w:val="22"/>
        </w:rPr>
        <w:t>some home-based work</w:t>
      </w:r>
      <w:r w:rsidRPr="00551534">
        <w:rPr>
          <w:rFonts w:asciiTheme="minorHAnsi" w:hAnsiTheme="minorHAnsi" w:cstheme="minorHAnsi"/>
          <w:color w:val="000000" w:themeColor="text1"/>
          <w:sz w:val="22"/>
          <w:szCs w:val="22"/>
        </w:rPr>
        <w:t xml:space="preserve">. </w:t>
      </w:r>
    </w:p>
    <w:p w14:paraId="63E9135E" w14:textId="77777777" w:rsidR="00A44999" w:rsidRPr="00551534" w:rsidRDefault="00A44999" w:rsidP="00A44999">
      <w:pPr>
        <w:spacing w:before="100" w:beforeAutospacing="1"/>
        <w:jc w:val="both"/>
        <w:rPr>
          <w:rFonts w:asciiTheme="minorHAnsi" w:hAnsiTheme="minorHAnsi" w:cstheme="minorHAnsi"/>
          <w:b/>
          <w:bCs/>
          <w:color w:val="2F5496" w:themeColor="accent1" w:themeShade="BF"/>
          <w:sz w:val="22"/>
          <w:szCs w:val="22"/>
        </w:rPr>
      </w:pPr>
      <w:r w:rsidRPr="00551534">
        <w:rPr>
          <w:rFonts w:asciiTheme="minorHAnsi" w:hAnsiTheme="minorHAnsi" w:cstheme="minorHAnsi"/>
          <w:b/>
          <w:bCs/>
          <w:color w:val="2F5496" w:themeColor="accent1" w:themeShade="BF"/>
          <w:sz w:val="22"/>
          <w:szCs w:val="22"/>
        </w:rPr>
        <w:t xml:space="preserve">V. Deliverables and Schedule of Payment </w:t>
      </w:r>
    </w:p>
    <w:p w14:paraId="7F98F362" w14:textId="64722E1F" w:rsidR="00A44999" w:rsidRPr="00551534" w:rsidRDefault="00A44999" w:rsidP="00A44999">
      <w:pPr>
        <w:spacing w:before="100" w:beforeAutospacing="1"/>
        <w:jc w:val="both"/>
        <w:rPr>
          <w:rFonts w:asciiTheme="minorHAnsi" w:hAnsiTheme="minorHAnsi" w:cstheme="minorHAnsi"/>
          <w:sz w:val="22"/>
          <w:szCs w:val="22"/>
        </w:rPr>
      </w:pPr>
      <w:r w:rsidRPr="00551534">
        <w:rPr>
          <w:rFonts w:asciiTheme="minorHAnsi" w:hAnsiTheme="minorHAnsi" w:cstheme="minorHAnsi"/>
          <w:sz w:val="22"/>
          <w:szCs w:val="22"/>
        </w:rPr>
        <w:t xml:space="preserve">The payment will be provided in </w:t>
      </w:r>
      <w:r w:rsidR="000D2AED" w:rsidRPr="00551534">
        <w:rPr>
          <w:rFonts w:asciiTheme="minorHAnsi" w:hAnsiTheme="minorHAnsi" w:cstheme="minorHAnsi"/>
          <w:sz w:val="22"/>
          <w:szCs w:val="22"/>
        </w:rPr>
        <w:t>4</w:t>
      </w:r>
      <w:r w:rsidRPr="00551534">
        <w:rPr>
          <w:rFonts w:asciiTheme="minorHAnsi" w:hAnsiTheme="minorHAnsi" w:cstheme="minorHAnsi"/>
          <w:sz w:val="22"/>
          <w:szCs w:val="22"/>
        </w:rPr>
        <w:t xml:space="preserve"> installments as follows: </w:t>
      </w:r>
    </w:p>
    <w:p w14:paraId="72C0B628" w14:textId="29011631" w:rsidR="008315DF" w:rsidRPr="00551534" w:rsidRDefault="008315DF" w:rsidP="00A44999">
      <w:pPr>
        <w:spacing w:before="100" w:beforeAutospacing="1"/>
        <w:jc w:val="both"/>
        <w:rPr>
          <w:rFonts w:asciiTheme="minorHAnsi" w:hAnsiTheme="minorHAnsi" w:cstheme="minorHAnsi"/>
          <w:b/>
          <w:bCs/>
          <w:color w:val="2F5496" w:themeColor="accent1" w:themeShade="BF"/>
          <w:sz w:val="22"/>
          <w:szCs w:val="22"/>
        </w:rPr>
      </w:pPr>
    </w:p>
    <w:tbl>
      <w:tblPr>
        <w:tblStyle w:val="TableGrid"/>
        <w:tblW w:w="9493" w:type="dxa"/>
        <w:tblLook w:val="04A0" w:firstRow="1" w:lastRow="0" w:firstColumn="1" w:lastColumn="0" w:noHBand="0" w:noVBand="1"/>
      </w:tblPr>
      <w:tblGrid>
        <w:gridCol w:w="1980"/>
        <w:gridCol w:w="6237"/>
        <w:gridCol w:w="1276"/>
      </w:tblGrid>
      <w:tr w:rsidR="00F177D1" w:rsidRPr="00551534" w14:paraId="6D72499D" w14:textId="77777777" w:rsidTr="00F177D1">
        <w:tc>
          <w:tcPr>
            <w:tcW w:w="1980" w:type="dxa"/>
          </w:tcPr>
          <w:p w14:paraId="74174314" w14:textId="63E6A215" w:rsidR="00F177D1" w:rsidRPr="00551534" w:rsidRDefault="00F177D1" w:rsidP="009E7935">
            <w:pPr>
              <w:jc w:val="both"/>
              <w:rPr>
                <w:rFonts w:asciiTheme="minorHAnsi" w:hAnsiTheme="minorHAnsi" w:cstheme="minorHAnsi"/>
                <w:b/>
                <w:bCs/>
                <w:iCs/>
                <w:sz w:val="22"/>
                <w:szCs w:val="22"/>
              </w:rPr>
            </w:pPr>
            <w:r w:rsidRPr="00551534">
              <w:rPr>
                <w:rFonts w:asciiTheme="minorHAnsi" w:hAnsiTheme="minorHAnsi" w:cstheme="minorHAnsi"/>
                <w:b/>
                <w:bCs/>
                <w:iCs/>
                <w:sz w:val="22"/>
                <w:szCs w:val="22"/>
              </w:rPr>
              <w:t>Deadline</w:t>
            </w:r>
          </w:p>
        </w:tc>
        <w:tc>
          <w:tcPr>
            <w:tcW w:w="6237" w:type="dxa"/>
          </w:tcPr>
          <w:p w14:paraId="3A83D64A" w14:textId="289B97B2" w:rsidR="00F177D1" w:rsidRPr="00551534" w:rsidRDefault="00F177D1" w:rsidP="009E7935">
            <w:pPr>
              <w:jc w:val="both"/>
              <w:rPr>
                <w:rFonts w:asciiTheme="minorHAnsi" w:hAnsiTheme="minorHAnsi" w:cstheme="minorHAnsi"/>
                <w:b/>
                <w:bCs/>
                <w:iCs/>
                <w:sz w:val="22"/>
                <w:szCs w:val="22"/>
              </w:rPr>
            </w:pPr>
            <w:r w:rsidRPr="00551534">
              <w:rPr>
                <w:rFonts w:asciiTheme="minorHAnsi" w:hAnsiTheme="minorHAnsi" w:cstheme="minorHAnsi"/>
                <w:b/>
                <w:bCs/>
                <w:iCs/>
                <w:sz w:val="22"/>
                <w:szCs w:val="22"/>
              </w:rPr>
              <w:t xml:space="preserve">Deliverables </w:t>
            </w:r>
          </w:p>
        </w:tc>
        <w:tc>
          <w:tcPr>
            <w:tcW w:w="1276" w:type="dxa"/>
          </w:tcPr>
          <w:p w14:paraId="6EC0971E" w14:textId="1DEB3D5D" w:rsidR="00F177D1" w:rsidRPr="00551534" w:rsidRDefault="00F177D1" w:rsidP="009E7935">
            <w:pPr>
              <w:jc w:val="both"/>
              <w:rPr>
                <w:rFonts w:asciiTheme="minorHAnsi" w:hAnsiTheme="minorHAnsi" w:cstheme="minorHAnsi"/>
                <w:b/>
                <w:bCs/>
                <w:iCs/>
                <w:sz w:val="22"/>
                <w:szCs w:val="22"/>
              </w:rPr>
            </w:pPr>
            <w:r w:rsidRPr="00551534">
              <w:rPr>
                <w:rFonts w:asciiTheme="minorHAnsi" w:hAnsiTheme="minorHAnsi" w:cstheme="minorHAnsi"/>
                <w:b/>
                <w:bCs/>
                <w:iCs/>
                <w:sz w:val="22"/>
                <w:szCs w:val="22"/>
              </w:rPr>
              <w:t>Schedule of Payments</w:t>
            </w:r>
          </w:p>
        </w:tc>
      </w:tr>
      <w:tr w:rsidR="00F177D1" w:rsidRPr="00551534" w14:paraId="3E6FB467" w14:textId="77777777" w:rsidTr="00F177D1">
        <w:tc>
          <w:tcPr>
            <w:tcW w:w="1980" w:type="dxa"/>
          </w:tcPr>
          <w:p w14:paraId="55304033" w14:textId="1B8F29D6" w:rsidR="00F177D1" w:rsidRPr="00551534" w:rsidRDefault="00551534" w:rsidP="00F177D1">
            <w:pPr>
              <w:rPr>
                <w:rFonts w:asciiTheme="minorHAnsi" w:hAnsiTheme="minorHAnsi" w:cstheme="minorHAnsi"/>
                <w:bCs/>
                <w:color w:val="000000"/>
                <w:sz w:val="22"/>
                <w:szCs w:val="22"/>
              </w:rPr>
            </w:pPr>
            <w:r w:rsidRPr="00551534">
              <w:rPr>
                <w:rFonts w:asciiTheme="minorHAnsi" w:hAnsiTheme="minorHAnsi" w:cstheme="minorHAnsi"/>
                <w:color w:val="000000"/>
                <w:sz w:val="22"/>
                <w:szCs w:val="22"/>
              </w:rPr>
              <w:t>30 J</w:t>
            </w:r>
            <w:r w:rsidR="008C1D55" w:rsidRPr="00551534">
              <w:rPr>
                <w:color w:val="000000"/>
              </w:rPr>
              <w:t>une</w:t>
            </w:r>
            <w:r w:rsidR="008C1D55" w:rsidRPr="00551534">
              <w:rPr>
                <w:rFonts w:asciiTheme="minorHAnsi" w:hAnsiTheme="minorHAnsi" w:cstheme="minorHAnsi"/>
                <w:color w:val="000000"/>
                <w:sz w:val="22"/>
                <w:szCs w:val="22"/>
              </w:rPr>
              <w:t xml:space="preserve"> </w:t>
            </w:r>
            <w:r w:rsidR="00F177D1" w:rsidRPr="00551534">
              <w:rPr>
                <w:rFonts w:asciiTheme="minorHAnsi" w:hAnsiTheme="minorHAnsi" w:cstheme="minorHAnsi"/>
                <w:color w:val="000000"/>
                <w:sz w:val="22"/>
                <w:szCs w:val="22"/>
              </w:rPr>
              <w:t>2022</w:t>
            </w:r>
          </w:p>
        </w:tc>
        <w:tc>
          <w:tcPr>
            <w:tcW w:w="6237" w:type="dxa"/>
          </w:tcPr>
          <w:p w14:paraId="155E82BF" w14:textId="7B36F4DD" w:rsidR="00F177D1" w:rsidRPr="00551534" w:rsidRDefault="00F177D1" w:rsidP="00F177D1">
            <w:p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Knowledge Management</w:t>
            </w:r>
          </w:p>
          <w:p w14:paraId="28085D4A" w14:textId="2F73F1F4" w:rsidR="00F177D1" w:rsidRPr="00551534" w:rsidRDefault="00F177D1" w:rsidP="00D113BF">
            <w:pPr>
              <w:pStyle w:val="ListParagraph"/>
              <w:numPr>
                <w:ilvl w:val="0"/>
                <w:numId w:val="37"/>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A</w:t>
            </w:r>
            <w:r w:rsidRPr="00551534">
              <w:rPr>
                <w:rFonts w:asciiTheme="minorHAnsi" w:hAnsiTheme="minorHAnsi" w:cstheme="minorHAnsi"/>
                <w:b/>
                <w:color w:val="000000"/>
                <w:sz w:val="22"/>
                <w:szCs w:val="22"/>
              </w:rPr>
              <w:t xml:space="preserve"> </w:t>
            </w:r>
            <w:r w:rsidR="00E27C2A" w:rsidRPr="00551534">
              <w:rPr>
                <w:rFonts w:asciiTheme="minorHAnsi" w:hAnsiTheme="minorHAnsi" w:cstheme="minorHAnsi"/>
                <w:bCs/>
                <w:color w:val="000000"/>
                <w:sz w:val="22"/>
                <w:szCs w:val="22"/>
              </w:rPr>
              <w:t xml:space="preserve">draft </w:t>
            </w:r>
            <w:r w:rsidRPr="00551534">
              <w:rPr>
                <w:rFonts w:asciiTheme="minorHAnsi" w:hAnsiTheme="minorHAnsi" w:cstheme="minorHAnsi"/>
                <w:bCs/>
                <w:color w:val="000000"/>
                <w:sz w:val="22"/>
                <w:szCs w:val="22"/>
              </w:rPr>
              <w:t>plan for the management of VCO knowledge products for the next five years, that includes: an M&amp;E system (with measurable indicators), a quality control review &amp; approval process and KM sharing strategy.</w:t>
            </w:r>
          </w:p>
          <w:p w14:paraId="1E47A92C" w14:textId="77777777" w:rsidR="00495D57" w:rsidRPr="00551534" w:rsidRDefault="00495D57" w:rsidP="00495D57">
            <w:pPr>
              <w:rPr>
                <w:rFonts w:asciiTheme="minorHAnsi" w:hAnsiTheme="minorHAnsi" w:cstheme="minorHAnsi"/>
                <w:bCs/>
                <w:i/>
                <w:iCs/>
                <w:color w:val="000000"/>
                <w:sz w:val="22"/>
                <w:szCs w:val="22"/>
              </w:rPr>
            </w:pPr>
            <w:r w:rsidRPr="00551534">
              <w:rPr>
                <w:rFonts w:asciiTheme="minorHAnsi" w:hAnsiTheme="minorHAnsi" w:cstheme="minorHAnsi"/>
                <w:bCs/>
                <w:i/>
                <w:iCs/>
                <w:color w:val="000000"/>
                <w:sz w:val="22"/>
                <w:szCs w:val="22"/>
              </w:rPr>
              <w:t xml:space="preserve">DFAT COVID </w:t>
            </w:r>
          </w:p>
          <w:p w14:paraId="3E31BB66" w14:textId="1DF5C050" w:rsidR="00495D57" w:rsidRPr="00551534" w:rsidRDefault="00495D57" w:rsidP="00495D57">
            <w:pPr>
              <w:pStyle w:val="ListParagraph"/>
              <w:numPr>
                <w:ilvl w:val="0"/>
                <w:numId w:val="1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A detailed documentation and communication plan for DFAT COVID</w:t>
            </w:r>
            <w:r w:rsidRPr="00551534">
              <w:rPr>
                <w:bCs/>
                <w:color w:val="000000"/>
              </w:rPr>
              <w:t xml:space="preserve"> </w:t>
            </w:r>
            <w:r w:rsidRPr="00551534">
              <w:rPr>
                <w:rFonts w:asciiTheme="minorHAnsi" w:hAnsiTheme="minorHAnsi" w:cstheme="minorHAnsi"/>
                <w:bCs/>
                <w:color w:val="000000"/>
                <w:sz w:val="22"/>
                <w:szCs w:val="22"/>
              </w:rPr>
              <w:t xml:space="preserve">project </w:t>
            </w:r>
          </w:p>
          <w:p w14:paraId="539A9D80" w14:textId="640EF16A" w:rsidR="005B1918" w:rsidRPr="00551534" w:rsidRDefault="00495D57" w:rsidP="00F936D2">
            <w:pPr>
              <w:pStyle w:val="ListParagraph"/>
              <w:numPr>
                <w:ilvl w:val="0"/>
                <w:numId w:val="10"/>
              </w:numPr>
              <w:ind w:hanging="24"/>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 </w:t>
            </w:r>
            <w:r w:rsidR="005B1918" w:rsidRPr="00551534">
              <w:rPr>
                <w:rFonts w:asciiTheme="minorHAnsi" w:hAnsiTheme="minorHAnsi" w:cstheme="minorHAnsi"/>
                <w:bCs/>
                <w:color w:val="000000"/>
                <w:sz w:val="22"/>
                <w:szCs w:val="22"/>
              </w:rPr>
              <w:t>Proof of input to comms activities, if required.</w:t>
            </w:r>
          </w:p>
        </w:tc>
        <w:tc>
          <w:tcPr>
            <w:tcW w:w="1276" w:type="dxa"/>
          </w:tcPr>
          <w:p w14:paraId="26CA6ACB" w14:textId="012B3B6D" w:rsidR="00F177D1" w:rsidRPr="00551534" w:rsidRDefault="00F177D1" w:rsidP="00F177D1">
            <w:pPr>
              <w:pStyle w:val="ListParagraph"/>
              <w:ind w:left="360"/>
              <w:rPr>
                <w:rFonts w:asciiTheme="minorHAnsi" w:hAnsiTheme="minorHAnsi" w:cstheme="minorHAnsi"/>
                <w:bCs/>
                <w:color w:val="000000"/>
                <w:sz w:val="22"/>
                <w:szCs w:val="22"/>
              </w:rPr>
            </w:pPr>
            <w:r w:rsidRPr="00551534">
              <w:rPr>
                <w:rFonts w:asciiTheme="minorHAnsi" w:hAnsiTheme="minorHAnsi" w:cstheme="minorHAnsi"/>
                <w:color w:val="000000"/>
                <w:sz w:val="22"/>
                <w:szCs w:val="22"/>
              </w:rPr>
              <w:t>2</w:t>
            </w:r>
            <w:r w:rsidR="00366B3E" w:rsidRPr="00551534">
              <w:rPr>
                <w:rFonts w:asciiTheme="minorHAnsi" w:hAnsiTheme="minorHAnsi" w:cstheme="minorHAnsi"/>
                <w:color w:val="000000"/>
                <w:sz w:val="22"/>
                <w:szCs w:val="22"/>
              </w:rPr>
              <w:t>0</w:t>
            </w:r>
            <w:r w:rsidRPr="00551534">
              <w:rPr>
                <w:rFonts w:asciiTheme="minorHAnsi" w:hAnsiTheme="minorHAnsi" w:cstheme="minorHAnsi"/>
                <w:color w:val="000000"/>
                <w:sz w:val="22"/>
                <w:szCs w:val="22"/>
              </w:rPr>
              <w:t xml:space="preserve">% </w:t>
            </w:r>
          </w:p>
        </w:tc>
      </w:tr>
      <w:tr w:rsidR="00F177D1" w:rsidRPr="00551534" w14:paraId="4A4D997F" w14:textId="77777777" w:rsidTr="00F177D1">
        <w:tc>
          <w:tcPr>
            <w:tcW w:w="1980" w:type="dxa"/>
          </w:tcPr>
          <w:p w14:paraId="0C887CA3" w14:textId="2561C22C" w:rsidR="00F177D1" w:rsidRPr="00551534" w:rsidRDefault="00F177D1" w:rsidP="00F177D1">
            <w:pPr>
              <w:rPr>
                <w:rFonts w:asciiTheme="minorHAnsi" w:hAnsiTheme="minorHAnsi" w:cstheme="minorHAnsi"/>
                <w:bCs/>
                <w:color w:val="000000"/>
                <w:sz w:val="22"/>
                <w:szCs w:val="22"/>
              </w:rPr>
            </w:pPr>
            <w:r w:rsidRPr="00551534">
              <w:rPr>
                <w:rFonts w:asciiTheme="minorHAnsi" w:hAnsiTheme="minorHAnsi" w:cstheme="minorHAnsi"/>
                <w:color w:val="000000"/>
                <w:sz w:val="22"/>
                <w:szCs w:val="22"/>
              </w:rPr>
              <w:t>3</w:t>
            </w:r>
            <w:r w:rsidR="00366B3E" w:rsidRPr="00551534">
              <w:rPr>
                <w:rFonts w:asciiTheme="minorHAnsi" w:hAnsiTheme="minorHAnsi" w:cstheme="minorHAnsi"/>
                <w:color w:val="000000"/>
                <w:sz w:val="22"/>
                <w:szCs w:val="22"/>
              </w:rPr>
              <w:t xml:space="preserve">1 August </w:t>
            </w:r>
            <w:r w:rsidRPr="00551534">
              <w:rPr>
                <w:rFonts w:asciiTheme="minorHAnsi" w:hAnsiTheme="minorHAnsi" w:cstheme="minorHAnsi"/>
                <w:color w:val="000000"/>
                <w:sz w:val="22"/>
                <w:szCs w:val="22"/>
              </w:rPr>
              <w:t>2022</w:t>
            </w:r>
          </w:p>
        </w:tc>
        <w:tc>
          <w:tcPr>
            <w:tcW w:w="6237" w:type="dxa"/>
          </w:tcPr>
          <w:p w14:paraId="74B28B8A" w14:textId="338BB0F8" w:rsidR="00F177D1" w:rsidRPr="00551534" w:rsidRDefault="00F177D1" w:rsidP="00F177D1">
            <w:p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Knowledge Management</w:t>
            </w:r>
          </w:p>
          <w:p w14:paraId="0B1361AB" w14:textId="77777777" w:rsidR="00E27C2A" w:rsidRPr="00551534" w:rsidRDefault="00E27C2A" w:rsidP="000C6B70">
            <w:pPr>
              <w:pStyle w:val="ListParagraph"/>
              <w:numPr>
                <w:ilvl w:val="0"/>
                <w:numId w:val="2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Updated M&amp;E framework for the KM Work Plan.</w:t>
            </w:r>
          </w:p>
          <w:p w14:paraId="5E68B845" w14:textId="505F57A7" w:rsidR="00F177D1" w:rsidRPr="00551534" w:rsidRDefault="00F177D1" w:rsidP="000C6B70">
            <w:pPr>
              <w:pStyle w:val="ListParagraph"/>
              <w:numPr>
                <w:ilvl w:val="0"/>
                <w:numId w:val="2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Annual, office-wide plan for development of knowledge product</w:t>
            </w:r>
          </w:p>
          <w:p w14:paraId="72721BA2" w14:textId="77777777" w:rsidR="00F177D1" w:rsidRPr="00551534" w:rsidRDefault="00F177D1" w:rsidP="000C6B70">
            <w:pPr>
              <w:pStyle w:val="ListParagraph"/>
              <w:numPr>
                <w:ilvl w:val="0"/>
                <w:numId w:val="2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A template for inclusion of knowledge products in both office and individual AWPs </w:t>
            </w:r>
          </w:p>
          <w:p w14:paraId="3FCC3BB2" w14:textId="77777777" w:rsidR="00F177D1" w:rsidRPr="00551534" w:rsidRDefault="00F177D1" w:rsidP="000C6B70">
            <w:pPr>
              <w:pStyle w:val="ListParagraph"/>
              <w:numPr>
                <w:ilvl w:val="0"/>
                <w:numId w:val="2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A formalized system for internal review and approval of KM products based on sound quality control standards. </w:t>
            </w:r>
          </w:p>
          <w:p w14:paraId="191AFAD3" w14:textId="77777777" w:rsidR="00F177D1" w:rsidRPr="00551534" w:rsidRDefault="00F177D1" w:rsidP="000C6B70">
            <w:pPr>
              <w:pStyle w:val="ListParagraph"/>
              <w:numPr>
                <w:ilvl w:val="0"/>
                <w:numId w:val="28"/>
              </w:numPr>
              <w:rPr>
                <w:rFonts w:asciiTheme="minorHAnsi" w:hAnsiTheme="minorHAnsi" w:cstheme="minorHAnsi"/>
                <w:bCs/>
                <w:iCs/>
                <w:sz w:val="22"/>
                <w:szCs w:val="22"/>
              </w:rPr>
            </w:pPr>
            <w:r w:rsidRPr="00551534">
              <w:rPr>
                <w:rFonts w:asciiTheme="minorHAnsi" w:hAnsiTheme="minorHAnsi" w:cstheme="minorHAnsi"/>
                <w:bCs/>
                <w:iCs/>
                <w:sz w:val="22"/>
                <w:szCs w:val="22"/>
              </w:rPr>
              <w:t>Checklist for dissemination plans for all knowledge products</w:t>
            </w:r>
          </w:p>
          <w:p w14:paraId="3B153E5B" w14:textId="77777777" w:rsidR="00F177D1" w:rsidRPr="00551534" w:rsidRDefault="00F177D1" w:rsidP="000C6B70">
            <w:pPr>
              <w:pStyle w:val="ListParagraph"/>
              <w:numPr>
                <w:ilvl w:val="0"/>
                <w:numId w:val="28"/>
              </w:numPr>
              <w:rPr>
                <w:rFonts w:asciiTheme="minorHAnsi" w:hAnsiTheme="minorHAnsi" w:cstheme="minorHAnsi"/>
                <w:bCs/>
                <w:iCs/>
                <w:sz w:val="22"/>
                <w:szCs w:val="22"/>
              </w:rPr>
            </w:pPr>
            <w:r w:rsidRPr="00551534">
              <w:rPr>
                <w:rFonts w:asciiTheme="minorHAnsi" w:hAnsiTheme="minorHAnsi" w:cstheme="minorHAnsi"/>
                <w:bCs/>
                <w:iCs/>
                <w:sz w:val="22"/>
                <w:szCs w:val="22"/>
              </w:rPr>
              <w:t>Feedback system for stakeholders on knowledge products</w:t>
            </w:r>
          </w:p>
          <w:p w14:paraId="3905EA66" w14:textId="77777777" w:rsidR="00F177D1" w:rsidRPr="00551534" w:rsidRDefault="00F177D1" w:rsidP="000C6B70">
            <w:pPr>
              <w:pStyle w:val="ListParagraph"/>
              <w:numPr>
                <w:ilvl w:val="0"/>
                <w:numId w:val="28"/>
              </w:numPr>
              <w:rPr>
                <w:rFonts w:asciiTheme="minorHAnsi" w:hAnsiTheme="minorHAnsi" w:cstheme="minorHAnsi"/>
                <w:bCs/>
                <w:color w:val="000000"/>
                <w:sz w:val="22"/>
                <w:szCs w:val="22"/>
              </w:rPr>
            </w:pPr>
            <w:r w:rsidRPr="00551534">
              <w:rPr>
                <w:rFonts w:asciiTheme="minorHAnsi" w:hAnsiTheme="minorHAnsi" w:cstheme="minorHAnsi"/>
                <w:bCs/>
                <w:iCs/>
                <w:sz w:val="22"/>
                <w:szCs w:val="22"/>
              </w:rPr>
              <w:t>Formalized system cataloguing media standards and contacts</w:t>
            </w:r>
          </w:p>
          <w:p w14:paraId="32FE0D84" w14:textId="77777777" w:rsidR="00F177D1" w:rsidRPr="00551534" w:rsidRDefault="00F177D1" w:rsidP="00F177D1">
            <w:pPr>
              <w:rPr>
                <w:rFonts w:asciiTheme="minorHAnsi" w:hAnsiTheme="minorHAnsi" w:cstheme="minorHAnsi"/>
                <w:bCs/>
                <w:color w:val="000000"/>
                <w:sz w:val="22"/>
                <w:szCs w:val="22"/>
              </w:rPr>
            </w:pPr>
          </w:p>
          <w:p w14:paraId="2ECC35BE" w14:textId="3C1FBDDF" w:rsidR="00E27C2A" w:rsidRPr="00551534" w:rsidRDefault="00175076" w:rsidP="00E27C2A">
            <w:p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DFAT COVID</w:t>
            </w:r>
          </w:p>
          <w:p w14:paraId="6C11A6B9" w14:textId="7A20E232" w:rsidR="005B1918" w:rsidRPr="00551534" w:rsidRDefault="0071570A" w:rsidP="0014343C">
            <w:pPr>
              <w:pStyle w:val="ListParagraph"/>
              <w:numPr>
                <w:ilvl w:val="0"/>
                <w:numId w:val="2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Outline and d</w:t>
            </w:r>
            <w:r w:rsidR="0014343C" w:rsidRPr="00551534">
              <w:rPr>
                <w:rFonts w:asciiTheme="minorHAnsi" w:hAnsiTheme="minorHAnsi" w:cstheme="minorHAnsi"/>
                <w:bCs/>
                <w:color w:val="000000"/>
                <w:sz w:val="22"/>
                <w:szCs w:val="22"/>
              </w:rPr>
              <w:t>raft p</w:t>
            </w:r>
            <w:r w:rsidR="000C6B70" w:rsidRPr="00551534">
              <w:rPr>
                <w:rFonts w:asciiTheme="minorHAnsi" w:hAnsiTheme="minorHAnsi" w:cstheme="minorHAnsi"/>
                <w:bCs/>
                <w:color w:val="000000"/>
                <w:sz w:val="22"/>
                <w:szCs w:val="22"/>
              </w:rPr>
              <w:t>roject design and implementation process documentation developed as a lesson learnt document</w:t>
            </w:r>
            <w:r w:rsidR="005B1918" w:rsidRPr="00551534">
              <w:rPr>
                <w:rFonts w:asciiTheme="minorHAnsi" w:hAnsiTheme="minorHAnsi" w:cstheme="minorHAnsi"/>
                <w:bCs/>
                <w:color w:val="000000"/>
                <w:sz w:val="22"/>
                <w:szCs w:val="22"/>
              </w:rPr>
              <w:t>.</w:t>
            </w:r>
          </w:p>
          <w:p w14:paraId="75C21586" w14:textId="28CFBC9B" w:rsidR="007927B8" w:rsidRPr="00551534" w:rsidRDefault="005B1918" w:rsidP="005B1918">
            <w:pPr>
              <w:pStyle w:val="ListParagraph"/>
              <w:numPr>
                <w:ilvl w:val="0"/>
                <w:numId w:val="28"/>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Proof of input to comms activities, if required.</w:t>
            </w:r>
          </w:p>
        </w:tc>
        <w:tc>
          <w:tcPr>
            <w:tcW w:w="1276" w:type="dxa"/>
          </w:tcPr>
          <w:p w14:paraId="31C0BE34" w14:textId="44271AF0" w:rsidR="00F177D1" w:rsidRPr="00551534" w:rsidRDefault="00366B3E" w:rsidP="00F177D1">
            <w:pPr>
              <w:pStyle w:val="ListParagraph"/>
              <w:ind w:left="360"/>
              <w:rPr>
                <w:rFonts w:asciiTheme="minorHAnsi" w:hAnsiTheme="minorHAnsi" w:cstheme="minorHAnsi"/>
                <w:bCs/>
                <w:color w:val="000000"/>
                <w:sz w:val="22"/>
                <w:szCs w:val="22"/>
              </w:rPr>
            </w:pPr>
            <w:r w:rsidRPr="00551534">
              <w:rPr>
                <w:rFonts w:asciiTheme="minorHAnsi" w:hAnsiTheme="minorHAnsi" w:cstheme="minorHAnsi"/>
                <w:color w:val="000000"/>
                <w:sz w:val="22"/>
                <w:szCs w:val="22"/>
              </w:rPr>
              <w:t>40</w:t>
            </w:r>
            <w:r w:rsidR="00F177D1" w:rsidRPr="00551534">
              <w:rPr>
                <w:rFonts w:asciiTheme="minorHAnsi" w:hAnsiTheme="minorHAnsi" w:cstheme="minorHAnsi"/>
                <w:color w:val="000000"/>
                <w:sz w:val="22"/>
                <w:szCs w:val="22"/>
              </w:rPr>
              <w:t>%</w:t>
            </w:r>
          </w:p>
        </w:tc>
      </w:tr>
      <w:tr w:rsidR="00366B3E" w:rsidRPr="00551534" w14:paraId="78A661D2" w14:textId="77777777" w:rsidTr="00F177D1">
        <w:tc>
          <w:tcPr>
            <w:tcW w:w="1980" w:type="dxa"/>
          </w:tcPr>
          <w:p w14:paraId="085CF690" w14:textId="5E44B767" w:rsidR="00366B3E" w:rsidRPr="00551534" w:rsidRDefault="00551534" w:rsidP="00366B3E">
            <w:pPr>
              <w:rPr>
                <w:rFonts w:asciiTheme="minorHAnsi" w:hAnsiTheme="minorHAnsi" w:cstheme="minorHAnsi"/>
                <w:bCs/>
                <w:iCs/>
                <w:sz w:val="22"/>
                <w:szCs w:val="22"/>
              </w:rPr>
            </w:pPr>
            <w:r w:rsidRPr="00551534">
              <w:rPr>
                <w:rFonts w:asciiTheme="minorHAnsi" w:hAnsiTheme="minorHAnsi" w:cstheme="minorHAnsi"/>
                <w:color w:val="000000"/>
                <w:sz w:val="22"/>
                <w:szCs w:val="22"/>
              </w:rPr>
              <w:t>31</w:t>
            </w:r>
            <w:r w:rsidR="00366B3E" w:rsidRPr="00551534">
              <w:rPr>
                <w:rFonts w:asciiTheme="minorHAnsi" w:hAnsiTheme="minorHAnsi" w:cstheme="minorHAnsi"/>
                <w:color w:val="000000"/>
                <w:sz w:val="22"/>
                <w:szCs w:val="22"/>
              </w:rPr>
              <w:t xml:space="preserve"> December 2022</w:t>
            </w:r>
          </w:p>
        </w:tc>
        <w:tc>
          <w:tcPr>
            <w:tcW w:w="6237" w:type="dxa"/>
          </w:tcPr>
          <w:p w14:paraId="1E06775A" w14:textId="65946113" w:rsidR="00366B3E" w:rsidRPr="00551534" w:rsidRDefault="00366B3E" w:rsidP="00366B3E">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Brief report collecting lessons learned (LL) and recommendations for improved KM plan implementation</w:t>
            </w:r>
          </w:p>
          <w:p w14:paraId="791D85D8" w14:textId="77777777" w:rsidR="00366B3E" w:rsidRPr="00551534" w:rsidRDefault="00366B3E" w:rsidP="00366B3E">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Updated documentation from Q3, based on the LL and recommendations’ report.</w:t>
            </w:r>
          </w:p>
          <w:p w14:paraId="7CA49A9D" w14:textId="77777777" w:rsidR="00366B3E" w:rsidRPr="00551534" w:rsidRDefault="00366B3E" w:rsidP="00366B3E">
            <w:pPr>
              <w:rPr>
                <w:rFonts w:asciiTheme="minorHAnsi" w:hAnsiTheme="minorHAnsi" w:cstheme="minorHAnsi"/>
                <w:bCs/>
                <w:iCs/>
                <w:sz w:val="22"/>
                <w:szCs w:val="22"/>
              </w:rPr>
            </w:pPr>
          </w:p>
          <w:p w14:paraId="6F312755" w14:textId="77777777" w:rsidR="00175076" w:rsidRPr="00551534" w:rsidRDefault="00175076" w:rsidP="00175076">
            <w:p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DFAT COVID</w:t>
            </w:r>
          </w:p>
          <w:p w14:paraId="3E969075" w14:textId="44835C40" w:rsidR="000C6B70" w:rsidRPr="00551534" w:rsidRDefault="005B1918" w:rsidP="000C6B70">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lastRenderedPageBreak/>
              <w:t>3-</w:t>
            </w:r>
            <w:r w:rsidR="000C6B70" w:rsidRPr="00551534">
              <w:rPr>
                <w:rFonts w:asciiTheme="minorHAnsi" w:hAnsiTheme="minorHAnsi" w:cstheme="minorHAnsi"/>
                <w:bCs/>
                <w:iCs/>
                <w:sz w:val="22"/>
                <w:szCs w:val="22"/>
              </w:rPr>
              <w:t xml:space="preserve"> 5 stories of COVID DFAT project </w:t>
            </w:r>
            <w:proofErr w:type="spellStart"/>
            <w:r w:rsidR="000C6B70" w:rsidRPr="00551534">
              <w:rPr>
                <w:rFonts w:asciiTheme="minorHAnsi" w:hAnsiTheme="minorHAnsi" w:cstheme="minorHAnsi"/>
                <w:bCs/>
                <w:iCs/>
                <w:sz w:val="22"/>
                <w:szCs w:val="22"/>
              </w:rPr>
              <w:t>programme</w:t>
            </w:r>
            <w:proofErr w:type="spellEnd"/>
            <w:r w:rsidR="000C6B70" w:rsidRPr="00551534">
              <w:rPr>
                <w:rFonts w:asciiTheme="minorHAnsi" w:hAnsiTheme="minorHAnsi" w:cstheme="minorHAnsi"/>
                <w:bCs/>
                <w:iCs/>
                <w:sz w:val="22"/>
                <w:szCs w:val="22"/>
              </w:rPr>
              <w:t xml:space="preserve"> developed for being published</w:t>
            </w:r>
          </w:p>
          <w:p w14:paraId="3130AF32" w14:textId="77777777" w:rsidR="000C6B70" w:rsidRPr="00551534" w:rsidRDefault="000C6B70" w:rsidP="000C6B70">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 xml:space="preserve">Development of beneficiaries’ satisfactory analysis as an annex in donor report.    </w:t>
            </w:r>
          </w:p>
          <w:p w14:paraId="33BDF113" w14:textId="7E76EA33" w:rsidR="000C6B70" w:rsidRPr="00551534" w:rsidRDefault="005B1918" w:rsidP="000C6B70">
            <w:pPr>
              <w:pStyle w:val="ListParagraph"/>
              <w:numPr>
                <w:ilvl w:val="0"/>
                <w:numId w:val="10"/>
              </w:numPr>
              <w:rPr>
                <w:rFonts w:asciiTheme="minorHAnsi" w:hAnsiTheme="minorHAnsi" w:cstheme="minorHAnsi"/>
                <w:bCs/>
                <w:iCs/>
                <w:sz w:val="22"/>
                <w:szCs w:val="22"/>
              </w:rPr>
            </w:pPr>
            <w:r w:rsidRPr="00551534">
              <w:rPr>
                <w:rFonts w:asciiTheme="minorHAnsi" w:hAnsiTheme="minorHAnsi" w:cstheme="minorHAnsi"/>
                <w:bCs/>
                <w:iCs/>
                <w:sz w:val="22"/>
                <w:szCs w:val="22"/>
              </w:rPr>
              <w:t>Proof of technical input into donor report</w:t>
            </w:r>
            <w:r w:rsidR="000C6B70" w:rsidRPr="00551534">
              <w:rPr>
                <w:rFonts w:asciiTheme="minorHAnsi" w:hAnsiTheme="minorHAnsi" w:cstheme="minorHAnsi"/>
                <w:bCs/>
                <w:iCs/>
                <w:sz w:val="22"/>
                <w:szCs w:val="22"/>
              </w:rPr>
              <w:t>.</w:t>
            </w:r>
          </w:p>
          <w:p w14:paraId="6D2D82D9" w14:textId="7EECB2F0" w:rsidR="005B1918" w:rsidRPr="00551534" w:rsidRDefault="000C6B70" w:rsidP="0071570A">
            <w:pPr>
              <w:pStyle w:val="ListParagraph"/>
              <w:numPr>
                <w:ilvl w:val="0"/>
                <w:numId w:val="10"/>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 xml:space="preserve">Project design and implementation process documentation finalized as a lesson learnt document </w:t>
            </w:r>
          </w:p>
          <w:p w14:paraId="0C493267" w14:textId="647BAB7C" w:rsidR="005B1918" w:rsidRPr="00551534" w:rsidRDefault="005B1918" w:rsidP="0071570A">
            <w:pPr>
              <w:pStyle w:val="ListParagraph"/>
              <w:numPr>
                <w:ilvl w:val="0"/>
                <w:numId w:val="10"/>
              </w:numPr>
              <w:rPr>
                <w:rFonts w:asciiTheme="minorHAnsi" w:hAnsiTheme="minorHAnsi" w:cstheme="minorHAnsi"/>
                <w:bCs/>
                <w:color w:val="000000"/>
                <w:sz w:val="22"/>
                <w:szCs w:val="22"/>
              </w:rPr>
            </w:pPr>
            <w:r w:rsidRPr="00551534">
              <w:rPr>
                <w:rFonts w:asciiTheme="minorHAnsi" w:hAnsiTheme="minorHAnsi" w:cstheme="minorHAnsi"/>
                <w:bCs/>
                <w:color w:val="000000"/>
                <w:sz w:val="22"/>
                <w:szCs w:val="22"/>
              </w:rPr>
              <w:t>Proof of input to comms activities, if required.</w:t>
            </w:r>
          </w:p>
          <w:p w14:paraId="3F4891BA" w14:textId="30FFD875" w:rsidR="00366B3E" w:rsidRPr="00551534" w:rsidRDefault="00366B3E" w:rsidP="00D113BF"/>
        </w:tc>
        <w:tc>
          <w:tcPr>
            <w:tcW w:w="1276" w:type="dxa"/>
          </w:tcPr>
          <w:p w14:paraId="5E0B7578" w14:textId="6773C495" w:rsidR="00366B3E" w:rsidRPr="00551534" w:rsidRDefault="00366B3E" w:rsidP="00366B3E">
            <w:pPr>
              <w:pStyle w:val="ListParagraph"/>
              <w:ind w:left="360"/>
              <w:rPr>
                <w:rFonts w:asciiTheme="minorHAnsi" w:hAnsiTheme="minorHAnsi" w:cstheme="minorHAnsi"/>
                <w:bCs/>
                <w:iCs/>
                <w:sz w:val="22"/>
                <w:szCs w:val="22"/>
              </w:rPr>
            </w:pPr>
            <w:r w:rsidRPr="00551534">
              <w:rPr>
                <w:rFonts w:asciiTheme="minorHAnsi" w:hAnsiTheme="minorHAnsi" w:cstheme="minorHAnsi"/>
                <w:color w:val="000000"/>
                <w:sz w:val="22"/>
                <w:szCs w:val="22"/>
              </w:rPr>
              <w:lastRenderedPageBreak/>
              <w:t>40%</w:t>
            </w:r>
          </w:p>
        </w:tc>
      </w:tr>
    </w:tbl>
    <w:p w14:paraId="09D04360" w14:textId="66191803" w:rsidR="00A44999" w:rsidRPr="00551534" w:rsidRDefault="00A44999" w:rsidP="00A44999">
      <w:pPr>
        <w:spacing w:before="100" w:beforeAutospacing="1"/>
        <w:jc w:val="both"/>
        <w:rPr>
          <w:rFonts w:asciiTheme="minorHAnsi" w:hAnsiTheme="minorHAnsi" w:cstheme="minorHAnsi"/>
          <w:b/>
          <w:bCs/>
          <w:color w:val="2F5496" w:themeColor="accent1" w:themeShade="BF"/>
          <w:sz w:val="22"/>
          <w:szCs w:val="22"/>
        </w:rPr>
      </w:pPr>
      <w:r w:rsidRPr="00551534">
        <w:rPr>
          <w:rFonts w:asciiTheme="minorHAnsi" w:hAnsiTheme="minorHAnsi" w:cstheme="minorHAnsi"/>
          <w:b/>
          <w:bCs/>
          <w:color w:val="2F5496" w:themeColor="accent1" w:themeShade="BF"/>
          <w:sz w:val="22"/>
          <w:szCs w:val="22"/>
        </w:rPr>
        <w:t>VI. Duration of Assignment and Duty Station</w:t>
      </w:r>
      <w:bookmarkStart w:id="1" w:name="_Hlk17205961"/>
    </w:p>
    <w:p w14:paraId="15B57213" w14:textId="1FD90D58" w:rsidR="00A44999" w:rsidRPr="00551534" w:rsidRDefault="00A44999" w:rsidP="00A44999">
      <w:pPr>
        <w:spacing w:before="100" w:beforeAutospacing="1"/>
        <w:jc w:val="both"/>
        <w:rPr>
          <w:rFonts w:asciiTheme="minorHAnsi" w:eastAsia="Calibri" w:hAnsiTheme="minorHAnsi" w:cstheme="minorHAnsi"/>
          <w:b/>
          <w:bCs/>
          <w:color w:val="FF0000"/>
          <w:sz w:val="22"/>
          <w:szCs w:val="22"/>
        </w:rPr>
      </w:pPr>
      <w:r w:rsidRPr="00551534">
        <w:rPr>
          <w:rFonts w:asciiTheme="minorHAnsi" w:hAnsiTheme="minorHAnsi" w:cstheme="minorHAnsi"/>
          <w:bCs/>
          <w:sz w:val="22"/>
          <w:szCs w:val="22"/>
        </w:rPr>
        <w:t xml:space="preserve">The consultancy will </w:t>
      </w:r>
      <w:r w:rsidR="007759A4" w:rsidRPr="00551534">
        <w:rPr>
          <w:rFonts w:asciiTheme="minorHAnsi" w:hAnsiTheme="minorHAnsi" w:cstheme="minorHAnsi"/>
          <w:bCs/>
          <w:sz w:val="22"/>
          <w:szCs w:val="22"/>
        </w:rPr>
        <w:t>last for</w:t>
      </w:r>
      <w:r w:rsidR="00991B55" w:rsidRPr="00551534">
        <w:rPr>
          <w:rFonts w:asciiTheme="minorHAnsi" w:hAnsiTheme="minorHAnsi" w:cstheme="minorHAnsi"/>
          <w:bCs/>
          <w:sz w:val="22"/>
          <w:szCs w:val="22"/>
        </w:rPr>
        <w:t xml:space="preserve"> </w:t>
      </w:r>
      <w:r w:rsidR="00551534" w:rsidRPr="00551534">
        <w:rPr>
          <w:rFonts w:asciiTheme="minorHAnsi" w:hAnsiTheme="minorHAnsi" w:cstheme="minorHAnsi"/>
          <w:bCs/>
          <w:sz w:val="22"/>
          <w:szCs w:val="22"/>
        </w:rPr>
        <w:t>7</w:t>
      </w:r>
      <w:r w:rsidR="007759A4" w:rsidRPr="00551534">
        <w:rPr>
          <w:rFonts w:asciiTheme="minorHAnsi" w:hAnsiTheme="minorHAnsi" w:cstheme="minorHAnsi"/>
          <w:bCs/>
          <w:sz w:val="22"/>
          <w:szCs w:val="22"/>
        </w:rPr>
        <w:t xml:space="preserve"> months</w:t>
      </w:r>
      <w:r w:rsidRPr="00551534">
        <w:rPr>
          <w:rFonts w:asciiTheme="minorHAnsi" w:hAnsiTheme="minorHAnsi" w:cstheme="minorHAnsi"/>
          <w:bCs/>
          <w:sz w:val="22"/>
          <w:szCs w:val="22"/>
        </w:rPr>
        <w:t xml:space="preserve"> from</w:t>
      </w:r>
      <w:r w:rsidR="00991B55" w:rsidRPr="00551534">
        <w:rPr>
          <w:rFonts w:asciiTheme="minorHAnsi" w:hAnsiTheme="minorHAnsi" w:cstheme="minorHAnsi"/>
          <w:bCs/>
          <w:sz w:val="22"/>
          <w:szCs w:val="22"/>
        </w:rPr>
        <w:t xml:space="preserve"> 1 Ju</w:t>
      </w:r>
      <w:r w:rsidR="00551534" w:rsidRPr="00551534">
        <w:rPr>
          <w:rFonts w:asciiTheme="minorHAnsi" w:hAnsiTheme="minorHAnsi" w:cstheme="minorHAnsi"/>
          <w:bCs/>
          <w:sz w:val="22"/>
          <w:szCs w:val="22"/>
        </w:rPr>
        <w:t>ne</w:t>
      </w:r>
      <w:r w:rsidR="00991B55" w:rsidRPr="00551534">
        <w:rPr>
          <w:rFonts w:asciiTheme="minorHAnsi" w:hAnsiTheme="minorHAnsi" w:cstheme="minorHAnsi"/>
          <w:bCs/>
          <w:sz w:val="22"/>
          <w:szCs w:val="22"/>
        </w:rPr>
        <w:t xml:space="preserve"> </w:t>
      </w:r>
      <w:r w:rsidRPr="00551534">
        <w:rPr>
          <w:rFonts w:asciiTheme="minorHAnsi" w:hAnsiTheme="minorHAnsi" w:cstheme="minorHAnsi"/>
          <w:bCs/>
          <w:sz w:val="22"/>
          <w:szCs w:val="22"/>
        </w:rPr>
        <w:t>202</w:t>
      </w:r>
      <w:r w:rsidR="004F32DD" w:rsidRPr="00551534">
        <w:rPr>
          <w:rFonts w:asciiTheme="minorHAnsi" w:hAnsiTheme="minorHAnsi" w:cstheme="minorHAnsi"/>
          <w:bCs/>
          <w:sz w:val="22"/>
          <w:szCs w:val="22"/>
        </w:rPr>
        <w:t>2</w:t>
      </w:r>
      <w:r w:rsidRPr="00551534">
        <w:rPr>
          <w:rFonts w:asciiTheme="minorHAnsi" w:hAnsiTheme="minorHAnsi" w:cstheme="minorHAnsi"/>
          <w:bCs/>
          <w:sz w:val="22"/>
          <w:szCs w:val="22"/>
        </w:rPr>
        <w:t xml:space="preserve"> to </w:t>
      </w:r>
      <w:r w:rsidR="00B518EF" w:rsidRPr="00551534">
        <w:rPr>
          <w:rFonts w:asciiTheme="minorHAnsi" w:hAnsiTheme="minorHAnsi" w:cstheme="minorHAnsi"/>
          <w:bCs/>
          <w:sz w:val="22"/>
          <w:szCs w:val="22"/>
        </w:rPr>
        <w:t>3</w:t>
      </w:r>
      <w:r w:rsidR="004F32DD" w:rsidRPr="00551534">
        <w:rPr>
          <w:rFonts w:asciiTheme="minorHAnsi" w:hAnsiTheme="minorHAnsi" w:cstheme="minorHAnsi"/>
          <w:bCs/>
          <w:sz w:val="22"/>
          <w:szCs w:val="22"/>
        </w:rPr>
        <w:t>1 December</w:t>
      </w:r>
      <w:r w:rsidRPr="00551534">
        <w:rPr>
          <w:rFonts w:asciiTheme="minorHAnsi" w:hAnsiTheme="minorHAnsi" w:cstheme="minorHAnsi"/>
          <w:bCs/>
          <w:sz w:val="22"/>
          <w:szCs w:val="22"/>
        </w:rPr>
        <w:t xml:space="preserve"> 202</w:t>
      </w:r>
      <w:r w:rsidR="004F32DD" w:rsidRPr="00551534">
        <w:rPr>
          <w:rFonts w:asciiTheme="minorHAnsi" w:hAnsiTheme="minorHAnsi" w:cstheme="minorHAnsi"/>
          <w:bCs/>
          <w:sz w:val="22"/>
          <w:szCs w:val="22"/>
        </w:rPr>
        <w:t>2</w:t>
      </w:r>
      <w:r w:rsidRPr="00551534">
        <w:rPr>
          <w:rFonts w:asciiTheme="minorHAnsi" w:hAnsiTheme="minorHAnsi" w:cstheme="minorHAnsi"/>
          <w:bCs/>
          <w:sz w:val="22"/>
          <w:szCs w:val="22"/>
        </w:rPr>
        <w:t xml:space="preserve"> </w:t>
      </w:r>
      <w:r w:rsidR="00697C71" w:rsidRPr="00551534">
        <w:rPr>
          <w:rFonts w:asciiTheme="minorHAnsi" w:hAnsiTheme="minorHAnsi" w:cstheme="minorHAnsi"/>
          <w:sz w:val="22"/>
          <w:szCs w:val="22"/>
        </w:rPr>
        <w:t xml:space="preserve">based at the UN building in Ha </w:t>
      </w:r>
      <w:proofErr w:type="spellStart"/>
      <w:r w:rsidR="00697C71" w:rsidRPr="00551534">
        <w:rPr>
          <w:rFonts w:asciiTheme="minorHAnsi" w:hAnsiTheme="minorHAnsi" w:cstheme="minorHAnsi"/>
          <w:sz w:val="22"/>
          <w:szCs w:val="22"/>
        </w:rPr>
        <w:t>Noi</w:t>
      </w:r>
      <w:proofErr w:type="spellEnd"/>
      <w:r w:rsidRPr="00551534">
        <w:rPr>
          <w:rFonts w:asciiTheme="minorHAnsi" w:hAnsiTheme="minorHAnsi" w:cstheme="minorHAnsi"/>
          <w:sz w:val="22"/>
          <w:szCs w:val="22"/>
        </w:rPr>
        <w:t xml:space="preserve"> </w:t>
      </w:r>
      <w:bookmarkStart w:id="2" w:name="_Hlk39564856"/>
      <w:bookmarkEnd w:id="1"/>
      <w:r w:rsidR="00697C71" w:rsidRPr="00551534">
        <w:rPr>
          <w:rFonts w:asciiTheme="minorHAnsi" w:hAnsiTheme="minorHAnsi" w:cstheme="minorHAnsi"/>
          <w:sz w:val="22"/>
          <w:szCs w:val="22"/>
        </w:rPr>
        <w:t xml:space="preserve">with the option for some home-based work. </w:t>
      </w:r>
    </w:p>
    <w:p w14:paraId="6CE5FF38" w14:textId="77777777" w:rsidR="00A44999" w:rsidRPr="00551534" w:rsidRDefault="00A44999" w:rsidP="00A44999">
      <w:pPr>
        <w:spacing w:before="100" w:beforeAutospacing="1"/>
        <w:jc w:val="both"/>
        <w:rPr>
          <w:rFonts w:asciiTheme="minorHAnsi" w:hAnsiTheme="minorHAnsi" w:cstheme="minorHAnsi"/>
          <w:b/>
          <w:bCs/>
          <w:color w:val="2F5496" w:themeColor="accent1" w:themeShade="BF"/>
          <w:sz w:val="22"/>
          <w:szCs w:val="22"/>
          <w:lang w:val="en-GB"/>
        </w:rPr>
      </w:pPr>
      <w:r w:rsidRPr="00551534">
        <w:rPr>
          <w:rFonts w:asciiTheme="minorHAnsi" w:eastAsia="Calibri" w:hAnsiTheme="minorHAnsi" w:cstheme="minorHAnsi"/>
          <w:b/>
          <w:bCs/>
          <w:color w:val="2F5496" w:themeColor="accent1" w:themeShade="BF"/>
          <w:sz w:val="22"/>
          <w:szCs w:val="22"/>
        </w:rPr>
        <w:t>VII</w:t>
      </w:r>
      <w:r w:rsidRPr="00551534">
        <w:rPr>
          <w:rFonts w:asciiTheme="minorHAnsi" w:hAnsiTheme="minorHAnsi" w:cstheme="minorHAnsi"/>
          <w:b/>
          <w:bCs/>
          <w:color w:val="2F5496" w:themeColor="accent1" w:themeShade="BF"/>
          <w:sz w:val="22"/>
          <w:szCs w:val="22"/>
          <w:lang w:val="en-GB"/>
        </w:rPr>
        <w:t>. Application Evaluation Criteria</w:t>
      </w:r>
    </w:p>
    <w:p w14:paraId="4E7CE9A6" w14:textId="77184241" w:rsidR="00A44999" w:rsidRPr="00551534" w:rsidRDefault="00A44999" w:rsidP="00A44999">
      <w:pPr>
        <w:spacing w:before="100" w:beforeAutospacing="1"/>
        <w:rPr>
          <w:rFonts w:asciiTheme="minorHAnsi" w:hAnsiTheme="minorHAnsi" w:cstheme="minorHAnsi"/>
          <w:sz w:val="22"/>
          <w:szCs w:val="22"/>
        </w:rPr>
      </w:pPr>
      <w:r w:rsidRPr="00551534">
        <w:rPr>
          <w:rFonts w:asciiTheme="minorHAnsi" w:hAnsiTheme="minorHAnsi" w:cstheme="minorHAnsi"/>
          <w:sz w:val="22"/>
          <w:szCs w:val="22"/>
        </w:rPr>
        <w:t>The applicant will be evaluated based on technical capacities (70%) and financial proposal (30%). The technical evaluation will be based on the following criteria:</w:t>
      </w:r>
    </w:p>
    <w:p w14:paraId="78B2BF4E" w14:textId="77777777" w:rsidR="00EC06AD" w:rsidRPr="00551534" w:rsidRDefault="00EC06AD" w:rsidP="00EC06AD">
      <w:pPr>
        <w:rPr>
          <w:rFonts w:asciiTheme="minorHAnsi" w:hAnsiTheme="minorHAnsi" w:cstheme="minorHAnsi"/>
          <w:sz w:val="22"/>
          <w:szCs w:val="22"/>
        </w:rPr>
      </w:pPr>
    </w:p>
    <w:tbl>
      <w:tblPr>
        <w:tblW w:w="9715" w:type="dxa"/>
        <w:tblCellMar>
          <w:left w:w="0" w:type="dxa"/>
          <w:right w:w="0" w:type="dxa"/>
        </w:tblCellMar>
        <w:tblLook w:val="04A0" w:firstRow="1" w:lastRow="0" w:firstColumn="1" w:lastColumn="0" w:noHBand="0" w:noVBand="1"/>
      </w:tblPr>
      <w:tblGrid>
        <w:gridCol w:w="715"/>
        <w:gridCol w:w="7639"/>
        <w:gridCol w:w="1361"/>
      </w:tblGrid>
      <w:tr w:rsidR="00EC06AD" w:rsidRPr="00551534" w14:paraId="735B507D" w14:textId="77777777" w:rsidTr="00EC06AD">
        <w:tc>
          <w:tcPr>
            <w:tcW w:w="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73CD3C6" w14:textId="77777777" w:rsidR="00EC06AD" w:rsidRPr="00551534" w:rsidRDefault="00EC06AD" w:rsidP="00EC06AD">
            <w:pPr>
              <w:spacing w:before="100" w:beforeAutospacing="1"/>
              <w:jc w:val="center"/>
              <w:rPr>
                <w:rFonts w:asciiTheme="minorHAnsi" w:hAnsiTheme="minorHAnsi" w:cstheme="minorHAnsi"/>
                <w:b/>
                <w:bCs/>
                <w:sz w:val="22"/>
                <w:szCs w:val="22"/>
              </w:rPr>
            </w:pPr>
            <w:r w:rsidRPr="00551534">
              <w:rPr>
                <w:rFonts w:asciiTheme="minorHAnsi" w:hAnsiTheme="minorHAnsi" w:cstheme="minorHAnsi"/>
                <w:b/>
                <w:bCs/>
                <w:sz w:val="22"/>
                <w:szCs w:val="22"/>
              </w:rPr>
              <w:t>No.</w:t>
            </w:r>
          </w:p>
        </w:tc>
        <w:tc>
          <w:tcPr>
            <w:tcW w:w="76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73954977" w14:textId="77777777" w:rsidR="00EC06AD" w:rsidRPr="00551534" w:rsidRDefault="00EC06AD">
            <w:pPr>
              <w:spacing w:before="100" w:beforeAutospacing="1"/>
              <w:rPr>
                <w:rFonts w:asciiTheme="minorHAnsi" w:hAnsiTheme="minorHAnsi" w:cstheme="minorHAnsi"/>
                <w:b/>
                <w:bCs/>
                <w:sz w:val="22"/>
                <w:szCs w:val="22"/>
              </w:rPr>
            </w:pPr>
            <w:r w:rsidRPr="00551534">
              <w:rPr>
                <w:rFonts w:asciiTheme="minorHAnsi" w:hAnsiTheme="minorHAnsi" w:cstheme="minorHAnsi"/>
                <w:b/>
                <w:bCs/>
                <w:sz w:val="22"/>
                <w:szCs w:val="22"/>
              </w:rPr>
              <w:t xml:space="preserve">Criteria </w:t>
            </w:r>
          </w:p>
        </w:tc>
        <w:tc>
          <w:tcPr>
            <w:tcW w:w="136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413041DB" w14:textId="77777777" w:rsidR="00EC06AD" w:rsidRPr="00551534" w:rsidRDefault="00EC06AD" w:rsidP="00EC06AD">
            <w:pPr>
              <w:spacing w:before="100" w:beforeAutospacing="1"/>
              <w:jc w:val="center"/>
              <w:rPr>
                <w:rFonts w:asciiTheme="minorHAnsi" w:hAnsiTheme="minorHAnsi" w:cstheme="minorHAnsi"/>
                <w:b/>
                <w:bCs/>
                <w:sz w:val="22"/>
                <w:szCs w:val="22"/>
              </w:rPr>
            </w:pPr>
            <w:r w:rsidRPr="00551534">
              <w:rPr>
                <w:rFonts w:asciiTheme="minorHAnsi" w:hAnsiTheme="minorHAnsi" w:cstheme="minorHAnsi"/>
                <w:b/>
                <w:bCs/>
                <w:sz w:val="22"/>
                <w:szCs w:val="22"/>
              </w:rPr>
              <w:t>Point</w:t>
            </w:r>
          </w:p>
        </w:tc>
      </w:tr>
      <w:tr w:rsidR="00EC06AD" w:rsidRPr="00551534" w14:paraId="0023239C" w14:textId="77777777" w:rsidTr="00EC06AD">
        <w:tc>
          <w:tcPr>
            <w:tcW w:w="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12BB4C3" w14:textId="77777777" w:rsidR="00EC06AD" w:rsidRPr="00551534" w:rsidRDefault="00EC06AD"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1</w:t>
            </w:r>
          </w:p>
        </w:tc>
        <w:tc>
          <w:tcPr>
            <w:tcW w:w="7639" w:type="dxa"/>
            <w:tcBorders>
              <w:top w:val="nil"/>
              <w:left w:val="nil"/>
              <w:bottom w:val="single" w:sz="8" w:space="0" w:color="000000"/>
              <w:right w:val="single" w:sz="8" w:space="0" w:color="000000"/>
            </w:tcBorders>
            <w:tcMar>
              <w:top w:w="0" w:type="dxa"/>
              <w:left w:w="108" w:type="dxa"/>
              <w:bottom w:w="0" w:type="dxa"/>
              <w:right w:w="108" w:type="dxa"/>
            </w:tcMar>
            <w:hideMark/>
          </w:tcPr>
          <w:p w14:paraId="54C25F4D" w14:textId="77777777" w:rsidR="00EC06AD" w:rsidRPr="00551534" w:rsidRDefault="00EC06AD">
            <w:pPr>
              <w:spacing w:before="100" w:beforeAutospacing="1"/>
              <w:rPr>
                <w:rFonts w:asciiTheme="minorHAnsi" w:hAnsiTheme="minorHAnsi" w:cstheme="minorHAnsi"/>
                <w:sz w:val="22"/>
                <w:szCs w:val="22"/>
              </w:rPr>
            </w:pPr>
            <w:r w:rsidRPr="00551534">
              <w:rPr>
                <w:rFonts w:asciiTheme="minorHAnsi" w:hAnsiTheme="minorHAnsi" w:cstheme="minorHAnsi"/>
                <w:sz w:val="22"/>
                <w:szCs w:val="22"/>
              </w:rPr>
              <w:t>Master’s degree in social sciences, social work, gender studies, international development, or related field</w:t>
            </w:r>
          </w:p>
        </w:tc>
        <w:tc>
          <w:tcPr>
            <w:tcW w:w="13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FCEEB3C" w14:textId="77777777" w:rsidR="00EC06AD" w:rsidRPr="00551534" w:rsidRDefault="00EC06AD"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15</w:t>
            </w:r>
          </w:p>
        </w:tc>
      </w:tr>
      <w:tr w:rsidR="00EC06AD" w:rsidRPr="00551534" w14:paraId="4481B65E" w14:textId="77777777" w:rsidTr="00EC06AD">
        <w:tc>
          <w:tcPr>
            <w:tcW w:w="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F19BDBC" w14:textId="77777777" w:rsidR="00EC06AD" w:rsidRPr="00551534" w:rsidRDefault="00EC06AD"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2</w:t>
            </w:r>
          </w:p>
        </w:tc>
        <w:tc>
          <w:tcPr>
            <w:tcW w:w="76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990B9A0" w14:textId="68919E8F" w:rsidR="00EC06AD" w:rsidRPr="00551534" w:rsidRDefault="00EC06AD">
            <w:pPr>
              <w:spacing w:before="100" w:beforeAutospacing="1"/>
              <w:rPr>
                <w:rFonts w:asciiTheme="minorHAnsi" w:hAnsiTheme="minorHAnsi" w:cstheme="minorHAnsi"/>
                <w:sz w:val="22"/>
                <w:szCs w:val="22"/>
              </w:rPr>
            </w:pPr>
            <w:r w:rsidRPr="00551534">
              <w:rPr>
                <w:rFonts w:asciiTheme="minorHAnsi" w:hAnsiTheme="minorHAnsi" w:cstheme="minorHAnsi"/>
                <w:sz w:val="22"/>
                <w:szCs w:val="22"/>
              </w:rPr>
              <w:t>At least 4 years of relevant experience in international development field</w:t>
            </w:r>
            <w:r w:rsidR="0014343C" w:rsidRPr="00551534">
              <w:rPr>
                <w:rFonts w:asciiTheme="minorHAnsi" w:hAnsiTheme="minorHAnsi" w:cstheme="minorHAnsi"/>
                <w:sz w:val="22"/>
                <w:szCs w:val="22"/>
              </w:rPr>
              <w:t xml:space="preserve"> and gender equality. Experience in the Vietnamese context will be an advantage.</w:t>
            </w:r>
          </w:p>
        </w:tc>
        <w:tc>
          <w:tcPr>
            <w:tcW w:w="13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02E1FAB" w14:textId="77777777" w:rsidR="00EC06AD" w:rsidRPr="00551534" w:rsidRDefault="00EC06AD"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25</w:t>
            </w:r>
          </w:p>
        </w:tc>
      </w:tr>
      <w:tr w:rsidR="00EC06AD" w:rsidRPr="00551534" w14:paraId="23BC8510" w14:textId="77777777" w:rsidTr="00EC06AD">
        <w:tc>
          <w:tcPr>
            <w:tcW w:w="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F3E066C" w14:textId="77777777" w:rsidR="00EC06AD" w:rsidRPr="00551534" w:rsidRDefault="00EC06AD"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3</w:t>
            </w:r>
          </w:p>
        </w:tc>
        <w:tc>
          <w:tcPr>
            <w:tcW w:w="76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98921A5" w14:textId="04004AE7" w:rsidR="00EC06AD" w:rsidRPr="00551534" w:rsidRDefault="00EC06AD">
            <w:pPr>
              <w:spacing w:before="100" w:beforeAutospacing="1"/>
              <w:rPr>
                <w:rFonts w:asciiTheme="minorHAnsi" w:hAnsiTheme="minorHAnsi" w:cstheme="minorHAnsi"/>
                <w:sz w:val="22"/>
                <w:szCs w:val="22"/>
              </w:rPr>
            </w:pPr>
            <w:r w:rsidRPr="00551534">
              <w:rPr>
                <w:rFonts w:asciiTheme="minorHAnsi" w:hAnsiTheme="minorHAnsi" w:cstheme="minorHAnsi"/>
                <w:sz w:val="22"/>
                <w:szCs w:val="22"/>
              </w:rPr>
              <w:t xml:space="preserve">Having experience working in </w:t>
            </w:r>
            <w:r w:rsidR="00D04B76" w:rsidRPr="00551534">
              <w:rPr>
                <w:rFonts w:asciiTheme="minorHAnsi" w:hAnsiTheme="minorHAnsi" w:cstheme="minorHAnsi"/>
                <w:sz w:val="22"/>
                <w:szCs w:val="22"/>
              </w:rPr>
              <w:t xml:space="preserve">knowledge management, </w:t>
            </w:r>
            <w:proofErr w:type="gramStart"/>
            <w:r w:rsidR="00D04B76" w:rsidRPr="00551534">
              <w:rPr>
                <w:rFonts w:asciiTheme="minorHAnsi" w:hAnsiTheme="minorHAnsi" w:cstheme="minorHAnsi"/>
                <w:sz w:val="22"/>
                <w:szCs w:val="22"/>
              </w:rPr>
              <w:t>documentation</w:t>
            </w:r>
            <w:proofErr w:type="gramEnd"/>
            <w:r w:rsidR="00D04B76" w:rsidRPr="00551534">
              <w:rPr>
                <w:rFonts w:asciiTheme="minorHAnsi" w:hAnsiTheme="minorHAnsi" w:cstheme="minorHAnsi"/>
                <w:sz w:val="22"/>
                <w:szCs w:val="22"/>
              </w:rPr>
              <w:t xml:space="preserve"> and </w:t>
            </w:r>
            <w:r w:rsidR="00D268FE" w:rsidRPr="00551534">
              <w:rPr>
                <w:rFonts w:asciiTheme="minorHAnsi" w:hAnsiTheme="minorHAnsi" w:cstheme="minorHAnsi"/>
                <w:sz w:val="22"/>
                <w:szCs w:val="22"/>
              </w:rPr>
              <w:t>communication</w:t>
            </w:r>
            <w:r w:rsidR="00D04B76" w:rsidRPr="00551534">
              <w:rPr>
                <w:rFonts w:asciiTheme="minorHAnsi" w:hAnsiTheme="minorHAnsi" w:cstheme="minorHAnsi"/>
                <w:sz w:val="22"/>
                <w:szCs w:val="22"/>
              </w:rPr>
              <w:t xml:space="preserve">s </w:t>
            </w:r>
            <w:r w:rsidRPr="00551534">
              <w:rPr>
                <w:rFonts w:asciiTheme="minorHAnsi" w:hAnsiTheme="minorHAnsi" w:cstheme="minorHAnsi"/>
                <w:sz w:val="22"/>
                <w:szCs w:val="22"/>
              </w:rPr>
              <w:t>on gender equality.</w:t>
            </w:r>
          </w:p>
        </w:tc>
        <w:tc>
          <w:tcPr>
            <w:tcW w:w="13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DC8A90" w14:textId="77777777" w:rsidR="00EC06AD" w:rsidRPr="00551534" w:rsidRDefault="00EC06AD"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25</w:t>
            </w:r>
          </w:p>
        </w:tc>
      </w:tr>
      <w:tr w:rsidR="00EC06AD" w:rsidRPr="00551534" w14:paraId="16A92CEE" w14:textId="77777777" w:rsidTr="00EC06AD">
        <w:tc>
          <w:tcPr>
            <w:tcW w:w="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2498CFC" w14:textId="53549179" w:rsidR="00EC06AD" w:rsidRPr="00551534" w:rsidRDefault="00C5587F"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4</w:t>
            </w:r>
          </w:p>
        </w:tc>
        <w:tc>
          <w:tcPr>
            <w:tcW w:w="76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AB24EAE" w14:textId="77777777" w:rsidR="00EC06AD" w:rsidRPr="00551534" w:rsidRDefault="00EC06AD">
            <w:pPr>
              <w:spacing w:before="100" w:beforeAutospacing="1"/>
              <w:rPr>
                <w:rFonts w:asciiTheme="minorHAnsi" w:hAnsiTheme="minorHAnsi" w:cstheme="minorHAnsi"/>
                <w:sz w:val="22"/>
                <w:szCs w:val="22"/>
              </w:rPr>
            </w:pPr>
            <w:r w:rsidRPr="00551534">
              <w:rPr>
                <w:rFonts w:asciiTheme="minorHAnsi" w:hAnsiTheme="minorHAnsi" w:cstheme="minorHAnsi"/>
                <w:sz w:val="22"/>
                <w:szCs w:val="22"/>
              </w:rPr>
              <w:t>Relevant experience working with UN agencies or international organizations.</w:t>
            </w:r>
          </w:p>
        </w:tc>
        <w:tc>
          <w:tcPr>
            <w:tcW w:w="13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581265B" w14:textId="77777777" w:rsidR="00EC06AD" w:rsidRPr="00551534" w:rsidRDefault="00EC06AD"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15</w:t>
            </w:r>
          </w:p>
        </w:tc>
      </w:tr>
      <w:tr w:rsidR="00EC06AD" w:rsidRPr="00551534" w14:paraId="421F5ABE" w14:textId="77777777" w:rsidTr="00EC06AD">
        <w:tc>
          <w:tcPr>
            <w:tcW w:w="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32D5EF4" w14:textId="1DD3213C" w:rsidR="00EC06AD" w:rsidRPr="00551534" w:rsidRDefault="00C5587F"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5</w:t>
            </w:r>
          </w:p>
        </w:tc>
        <w:tc>
          <w:tcPr>
            <w:tcW w:w="76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EA0B532" w14:textId="77777777" w:rsidR="00EC06AD" w:rsidRPr="00551534" w:rsidRDefault="00EC06AD">
            <w:pPr>
              <w:spacing w:before="100" w:beforeAutospacing="1"/>
              <w:rPr>
                <w:rFonts w:asciiTheme="minorHAnsi" w:hAnsiTheme="minorHAnsi" w:cstheme="minorHAnsi"/>
                <w:sz w:val="22"/>
                <w:szCs w:val="22"/>
              </w:rPr>
            </w:pPr>
            <w:r w:rsidRPr="00551534">
              <w:rPr>
                <w:rFonts w:asciiTheme="minorHAnsi" w:hAnsiTheme="minorHAnsi" w:cstheme="minorHAnsi"/>
                <w:sz w:val="22"/>
                <w:szCs w:val="22"/>
              </w:rPr>
              <w:t>Excellent English language skills, in particular excellent writing, and organizational skills.</w:t>
            </w:r>
          </w:p>
        </w:tc>
        <w:tc>
          <w:tcPr>
            <w:tcW w:w="13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654110F" w14:textId="77777777" w:rsidR="00EC06AD" w:rsidRPr="00551534" w:rsidRDefault="00EC06AD" w:rsidP="00EC06AD">
            <w:pPr>
              <w:spacing w:before="100" w:beforeAutospacing="1"/>
              <w:jc w:val="center"/>
              <w:rPr>
                <w:rFonts w:asciiTheme="minorHAnsi" w:hAnsiTheme="minorHAnsi" w:cstheme="minorHAnsi"/>
                <w:sz w:val="22"/>
                <w:szCs w:val="22"/>
              </w:rPr>
            </w:pPr>
            <w:r w:rsidRPr="00551534">
              <w:rPr>
                <w:rFonts w:asciiTheme="minorHAnsi" w:hAnsiTheme="minorHAnsi" w:cstheme="minorHAnsi"/>
                <w:sz w:val="22"/>
                <w:szCs w:val="22"/>
              </w:rPr>
              <w:t>20</w:t>
            </w:r>
          </w:p>
        </w:tc>
      </w:tr>
      <w:tr w:rsidR="00EC06AD" w:rsidRPr="00551534" w14:paraId="7B12F266" w14:textId="77777777" w:rsidTr="00EC06AD">
        <w:tc>
          <w:tcPr>
            <w:tcW w:w="835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7E91340" w14:textId="77777777" w:rsidR="00EC06AD" w:rsidRPr="00551534" w:rsidRDefault="00EC06AD" w:rsidP="00EC06AD">
            <w:pPr>
              <w:spacing w:before="100" w:beforeAutospacing="1"/>
              <w:rPr>
                <w:rFonts w:asciiTheme="minorHAnsi" w:hAnsiTheme="minorHAnsi" w:cstheme="minorHAnsi"/>
                <w:b/>
                <w:bCs/>
                <w:sz w:val="22"/>
                <w:szCs w:val="22"/>
              </w:rPr>
            </w:pPr>
            <w:r w:rsidRPr="00551534">
              <w:rPr>
                <w:rFonts w:asciiTheme="minorHAnsi" w:hAnsiTheme="minorHAnsi" w:cstheme="minorHAnsi"/>
                <w:b/>
                <w:bCs/>
                <w:sz w:val="22"/>
                <w:szCs w:val="22"/>
              </w:rPr>
              <w:t>Total</w:t>
            </w:r>
          </w:p>
        </w:tc>
        <w:tc>
          <w:tcPr>
            <w:tcW w:w="13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3944B20" w14:textId="77777777" w:rsidR="00EC06AD" w:rsidRPr="00551534" w:rsidRDefault="00EC06AD" w:rsidP="00EC06AD">
            <w:pPr>
              <w:spacing w:before="100" w:beforeAutospacing="1"/>
              <w:jc w:val="center"/>
              <w:rPr>
                <w:rFonts w:asciiTheme="minorHAnsi" w:hAnsiTheme="minorHAnsi" w:cstheme="minorHAnsi"/>
                <w:b/>
                <w:bCs/>
                <w:sz w:val="22"/>
                <w:szCs w:val="22"/>
              </w:rPr>
            </w:pPr>
            <w:r w:rsidRPr="00551534">
              <w:rPr>
                <w:rFonts w:asciiTheme="minorHAnsi" w:hAnsiTheme="minorHAnsi" w:cstheme="minorHAnsi"/>
                <w:b/>
                <w:bCs/>
                <w:sz w:val="22"/>
                <w:szCs w:val="22"/>
              </w:rPr>
              <w:t>100</w:t>
            </w:r>
          </w:p>
        </w:tc>
      </w:tr>
    </w:tbl>
    <w:p w14:paraId="521C8D05" w14:textId="77777777" w:rsidR="00EC06AD" w:rsidRPr="00551534" w:rsidRDefault="00EC06AD" w:rsidP="00A44999">
      <w:pPr>
        <w:spacing w:before="100" w:beforeAutospacing="1"/>
        <w:rPr>
          <w:rFonts w:asciiTheme="minorHAnsi" w:hAnsiTheme="minorHAnsi" w:cstheme="minorHAnsi"/>
          <w:sz w:val="22"/>
          <w:szCs w:val="22"/>
        </w:rPr>
      </w:pPr>
    </w:p>
    <w:bookmarkEnd w:id="2"/>
    <w:p w14:paraId="3320396D" w14:textId="77777777" w:rsidR="00A44999" w:rsidRPr="00551534" w:rsidRDefault="00A44999" w:rsidP="00A44999">
      <w:pPr>
        <w:spacing w:before="100" w:beforeAutospacing="1"/>
        <w:jc w:val="both"/>
        <w:rPr>
          <w:rFonts w:asciiTheme="minorHAnsi" w:hAnsiTheme="minorHAnsi" w:cstheme="minorHAnsi"/>
          <w:b/>
          <w:sz w:val="22"/>
          <w:szCs w:val="22"/>
          <w:lang w:val="en-GB"/>
        </w:rPr>
      </w:pPr>
      <w:r w:rsidRPr="00551534">
        <w:rPr>
          <w:rFonts w:asciiTheme="minorHAnsi" w:hAnsiTheme="minorHAnsi" w:cstheme="minorHAnsi"/>
          <w:b/>
          <w:sz w:val="22"/>
          <w:szCs w:val="22"/>
          <w:lang w:val="en-GB"/>
        </w:rPr>
        <w:t>Core Values and Competencies</w:t>
      </w:r>
    </w:p>
    <w:p w14:paraId="7647CDBB" w14:textId="77777777" w:rsidR="00A44999" w:rsidRPr="00551534" w:rsidRDefault="00A44999" w:rsidP="00A44999">
      <w:pPr>
        <w:spacing w:before="100" w:beforeAutospacing="1"/>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 xml:space="preserve">In addition to the </w:t>
      </w:r>
      <w:proofErr w:type="gramStart"/>
      <w:r w:rsidRPr="00551534">
        <w:rPr>
          <w:rFonts w:asciiTheme="minorHAnsi" w:hAnsiTheme="minorHAnsi" w:cstheme="minorHAnsi"/>
          <w:sz w:val="22"/>
          <w:szCs w:val="22"/>
          <w:lang w:val="en-GB"/>
        </w:rPr>
        <w:t>aforementioned requirements</w:t>
      </w:r>
      <w:proofErr w:type="gramEnd"/>
      <w:r w:rsidRPr="00551534">
        <w:rPr>
          <w:rFonts w:asciiTheme="minorHAnsi" w:hAnsiTheme="minorHAnsi" w:cstheme="minorHAnsi"/>
          <w:sz w:val="22"/>
          <w:szCs w:val="22"/>
          <w:lang w:val="en-GB"/>
        </w:rPr>
        <w:t xml:space="preserve"> and qualifications, the candidate must share the core values and core competencies of the organization.</w:t>
      </w:r>
    </w:p>
    <w:p w14:paraId="3BAC758C" w14:textId="77777777" w:rsidR="00A44999" w:rsidRPr="00551534" w:rsidRDefault="00A44999" w:rsidP="00A44999">
      <w:pPr>
        <w:tabs>
          <w:tab w:val="left" w:pos="1568"/>
        </w:tabs>
        <w:spacing w:before="100" w:beforeAutospacing="1"/>
        <w:jc w:val="both"/>
        <w:rPr>
          <w:rFonts w:asciiTheme="minorHAnsi" w:hAnsiTheme="minorHAnsi" w:cstheme="minorHAnsi"/>
          <w:sz w:val="22"/>
          <w:szCs w:val="22"/>
          <w:u w:val="single"/>
          <w:lang w:val="en-GB"/>
        </w:rPr>
      </w:pPr>
      <w:r w:rsidRPr="00551534">
        <w:rPr>
          <w:rFonts w:asciiTheme="minorHAnsi" w:hAnsiTheme="minorHAnsi" w:cstheme="minorHAnsi"/>
          <w:sz w:val="22"/>
          <w:szCs w:val="22"/>
          <w:u w:val="single"/>
          <w:lang w:val="en-GB"/>
        </w:rPr>
        <w:t>Core Value</w:t>
      </w:r>
    </w:p>
    <w:p w14:paraId="62264403" w14:textId="77777777" w:rsidR="00A44999" w:rsidRPr="00551534" w:rsidRDefault="00A44999" w:rsidP="00A44999">
      <w:pPr>
        <w:pStyle w:val="ListParagraph"/>
        <w:numPr>
          <w:ilvl w:val="0"/>
          <w:numId w:val="1"/>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Respect for Diversity</w:t>
      </w:r>
    </w:p>
    <w:p w14:paraId="710C2438" w14:textId="77777777" w:rsidR="00A44999" w:rsidRPr="00551534" w:rsidRDefault="00A44999" w:rsidP="00A44999">
      <w:pPr>
        <w:pStyle w:val="ListParagraph"/>
        <w:numPr>
          <w:ilvl w:val="0"/>
          <w:numId w:val="1"/>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Integrity</w:t>
      </w:r>
    </w:p>
    <w:p w14:paraId="79D65F38" w14:textId="77777777" w:rsidR="00A44999" w:rsidRPr="00551534" w:rsidRDefault="00A44999" w:rsidP="00A44999">
      <w:pPr>
        <w:pStyle w:val="ListParagraph"/>
        <w:numPr>
          <w:ilvl w:val="0"/>
          <w:numId w:val="1"/>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Professionalism</w:t>
      </w:r>
    </w:p>
    <w:p w14:paraId="300FD052" w14:textId="77777777" w:rsidR="00A44999" w:rsidRPr="00551534" w:rsidRDefault="00A44999" w:rsidP="00A44999">
      <w:pPr>
        <w:spacing w:before="100" w:beforeAutospacing="1"/>
        <w:jc w:val="both"/>
        <w:rPr>
          <w:rFonts w:asciiTheme="minorHAnsi" w:hAnsiTheme="minorHAnsi" w:cstheme="minorHAnsi"/>
          <w:sz w:val="22"/>
          <w:szCs w:val="22"/>
          <w:u w:val="single"/>
          <w:lang w:val="en-GB"/>
        </w:rPr>
      </w:pPr>
      <w:r w:rsidRPr="00551534">
        <w:rPr>
          <w:rFonts w:asciiTheme="minorHAnsi" w:hAnsiTheme="minorHAnsi" w:cstheme="minorHAnsi"/>
          <w:sz w:val="22"/>
          <w:szCs w:val="22"/>
          <w:u w:val="single"/>
          <w:lang w:val="en-GB"/>
        </w:rPr>
        <w:t>Core Competencies</w:t>
      </w:r>
    </w:p>
    <w:p w14:paraId="69B79FB2" w14:textId="77777777" w:rsidR="00A44999" w:rsidRPr="00551534" w:rsidRDefault="00A44999" w:rsidP="00A44999">
      <w:pPr>
        <w:pStyle w:val="ListParagraph"/>
        <w:numPr>
          <w:ilvl w:val="0"/>
          <w:numId w:val="2"/>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Awareness and Sensitivity Regarding Gender Issues</w:t>
      </w:r>
    </w:p>
    <w:p w14:paraId="44765B90" w14:textId="77777777" w:rsidR="00A44999" w:rsidRPr="00551534" w:rsidRDefault="00A44999" w:rsidP="00A44999">
      <w:pPr>
        <w:pStyle w:val="ListParagraph"/>
        <w:numPr>
          <w:ilvl w:val="0"/>
          <w:numId w:val="2"/>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lastRenderedPageBreak/>
        <w:t>Accountability</w:t>
      </w:r>
    </w:p>
    <w:p w14:paraId="0BA36C5F" w14:textId="77777777" w:rsidR="00A44999" w:rsidRPr="00551534" w:rsidRDefault="00A44999" w:rsidP="00A44999">
      <w:pPr>
        <w:pStyle w:val="ListParagraph"/>
        <w:numPr>
          <w:ilvl w:val="0"/>
          <w:numId w:val="2"/>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Creative Problem Solving</w:t>
      </w:r>
    </w:p>
    <w:p w14:paraId="17812FD0" w14:textId="77777777" w:rsidR="00A44999" w:rsidRPr="00551534" w:rsidRDefault="00A44999" w:rsidP="00A44999">
      <w:pPr>
        <w:pStyle w:val="ListParagraph"/>
        <w:numPr>
          <w:ilvl w:val="0"/>
          <w:numId w:val="2"/>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Effective Communication</w:t>
      </w:r>
    </w:p>
    <w:p w14:paraId="5213F3FC" w14:textId="77777777" w:rsidR="00A44999" w:rsidRPr="00551534" w:rsidRDefault="00A44999" w:rsidP="00A44999">
      <w:pPr>
        <w:pStyle w:val="ListParagraph"/>
        <w:numPr>
          <w:ilvl w:val="0"/>
          <w:numId w:val="2"/>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Inclusive Collaboration</w:t>
      </w:r>
    </w:p>
    <w:p w14:paraId="6283F7F1" w14:textId="77777777" w:rsidR="00A44999" w:rsidRPr="00551534" w:rsidRDefault="00A44999" w:rsidP="00A44999">
      <w:pPr>
        <w:pStyle w:val="ListParagraph"/>
        <w:numPr>
          <w:ilvl w:val="0"/>
          <w:numId w:val="2"/>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Stakeholder Engagement</w:t>
      </w:r>
    </w:p>
    <w:p w14:paraId="7BCBB9E1" w14:textId="77777777" w:rsidR="00A44999" w:rsidRPr="00551534" w:rsidRDefault="00A44999" w:rsidP="00A44999">
      <w:pPr>
        <w:pStyle w:val="ListParagraph"/>
        <w:numPr>
          <w:ilvl w:val="0"/>
          <w:numId w:val="2"/>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Leading by Example</w:t>
      </w:r>
    </w:p>
    <w:p w14:paraId="51A6EB11" w14:textId="77777777" w:rsidR="00A44999" w:rsidRPr="00551534" w:rsidRDefault="00A44999" w:rsidP="00A44999">
      <w:pPr>
        <w:spacing w:before="100" w:beforeAutospacing="1"/>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Please visit this link for more information on UN Women’s Core Values and Competencies:</w:t>
      </w:r>
    </w:p>
    <w:p w14:paraId="0B94CE9C" w14:textId="77777777" w:rsidR="00A44999" w:rsidRPr="00551534" w:rsidRDefault="008432C8" w:rsidP="00A44999">
      <w:pPr>
        <w:spacing w:before="100" w:beforeAutospacing="1"/>
        <w:jc w:val="both"/>
        <w:rPr>
          <w:rFonts w:asciiTheme="minorHAnsi" w:hAnsiTheme="minorHAnsi" w:cstheme="minorHAnsi"/>
          <w:sz w:val="22"/>
          <w:szCs w:val="22"/>
          <w:lang w:val="en-GB"/>
        </w:rPr>
      </w:pPr>
      <w:hyperlink r:id="rId8" w:history="1">
        <w:r w:rsidR="00A44999" w:rsidRPr="00551534">
          <w:rPr>
            <w:rStyle w:val="Hyperlink"/>
            <w:rFonts w:asciiTheme="minorHAnsi" w:hAnsiTheme="minorHAnsi" w:cstheme="minorHAnsi"/>
            <w:sz w:val="22"/>
            <w:szCs w:val="22"/>
            <w:lang w:val="en-GB"/>
          </w:rPr>
          <w:t>http://www.unwomen.org/-/media/headquarters/attachments/sections/about%20us/employment/un-women-employment-values-and-competencies-definitions-en.pdf</w:t>
        </w:r>
      </w:hyperlink>
      <w:r w:rsidR="00A44999" w:rsidRPr="00551534">
        <w:rPr>
          <w:rFonts w:asciiTheme="minorHAnsi" w:hAnsiTheme="minorHAnsi" w:cstheme="minorHAnsi"/>
          <w:sz w:val="22"/>
          <w:szCs w:val="22"/>
          <w:lang w:val="en-GB"/>
        </w:rPr>
        <w:t xml:space="preserve"> </w:t>
      </w:r>
    </w:p>
    <w:p w14:paraId="66C6EB92" w14:textId="77777777" w:rsidR="00A44999" w:rsidRPr="00551534" w:rsidRDefault="00A44999" w:rsidP="00A44999">
      <w:pPr>
        <w:overflowPunct w:val="0"/>
        <w:autoSpaceDE w:val="0"/>
        <w:autoSpaceDN w:val="0"/>
        <w:spacing w:before="100" w:beforeAutospacing="1"/>
        <w:ind w:right="36"/>
        <w:jc w:val="both"/>
        <w:rPr>
          <w:rFonts w:asciiTheme="minorHAnsi" w:hAnsiTheme="minorHAnsi" w:cstheme="minorHAnsi"/>
          <w:spacing w:val="-1"/>
          <w:sz w:val="22"/>
          <w:szCs w:val="22"/>
        </w:rPr>
      </w:pPr>
      <w:r w:rsidRPr="00551534">
        <w:rPr>
          <w:rFonts w:asciiTheme="minorHAnsi" w:hAnsiTheme="minorHAnsi" w:cstheme="minorHAnsi"/>
          <w:spacing w:val="-1"/>
          <w:sz w:val="22"/>
          <w:szCs w:val="22"/>
        </w:rPr>
        <w:t>The</w:t>
      </w:r>
      <w:r w:rsidRPr="00551534">
        <w:rPr>
          <w:rFonts w:asciiTheme="minorHAnsi" w:hAnsiTheme="minorHAnsi" w:cstheme="minorHAnsi"/>
          <w:sz w:val="22"/>
          <w:szCs w:val="22"/>
        </w:rPr>
        <w:t xml:space="preserve"> </w:t>
      </w:r>
      <w:r w:rsidRPr="00551534">
        <w:rPr>
          <w:rFonts w:asciiTheme="minorHAnsi" w:hAnsiTheme="minorHAnsi" w:cstheme="minorHAnsi"/>
          <w:spacing w:val="-1"/>
          <w:sz w:val="22"/>
          <w:szCs w:val="22"/>
        </w:rPr>
        <w:t>weight</w:t>
      </w:r>
      <w:r w:rsidRPr="00551534">
        <w:rPr>
          <w:rFonts w:asciiTheme="minorHAnsi" w:hAnsiTheme="minorHAnsi" w:cstheme="minorHAnsi"/>
          <w:spacing w:val="-2"/>
          <w:sz w:val="22"/>
          <w:szCs w:val="22"/>
        </w:rPr>
        <w:t xml:space="preserve"> </w:t>
      </w:r>
      <w:r w:rsidRPr="00551534">
        <w:rPr>
          <w:rFonts w:asciiTheme="minorHAnsi" w:hAnsiTheme="minorHAnsi" w:cstheme="minorHAnsi"/>
          <w:sz w:val="22"/>
          <w:szCs w:val="22"/>
        </w:rPr>
        <w:t xml:space="preserve">of </w:t>
      </w:r>
      <w:r w:rsidRPr="00551534">
        <w:rPr>
          <w:rFonts w:asciiTheme="minorHAnsi" w:hAnsiTheme="minorHAnsi" w:cstheme="minorHAnsi"/>
          <w:spacing w:val="-1"/>
          <w:sz w:val="22"/>
          <w:szCs w:val="22"/>
        </w:rPr>
        <w:t>technical points</w:t>
      </w:r>
      <w:r w:rsidRPr="00551534">
        <w:rPr>
          <w:rFonts w:asciiTheme="minorHAnsi" w:hAnsiTheme="minorHAnsi" w:cstheme="minorHAnsi"/>
          <w:spacing w:val="1"/>
          <w:sz w:val="22"/>
          <w:szCs w:val="22"/>
        </w:rPr>
        <w:t xml:space="preserve"> </w:t>
      </w:r>
      <w:r w:rsidRPr="00551534">
        <w:rPr>
          <w:rFonts w:asciiTheme="minorHAnsi" w:hAnsiTheme="minorHAnsi" w:cstheme="minorHAnsi"/>
          <w:sz w:val="22"/>
          <w:szCs w:val="22"/>
        </w:rPr>
        <w:t xml:space="preserve">is </w:t>
      </w:r>
      <w:r w:rsidRPr="00551534">
        <w:rPr>
          <w:rFonts w:asciiTheme="minorHAnsi" w:hAnsiTheme="minorHAnsi" w:cstheme="minorHAnsi"/>
          <w:spacing w:val="-1"/>
          <w:sz w:val="22"/>
          <w:szCs w:val="22"/>
        </w:rPr>
        <w:t>70%</w:t>
      </w:r>
      <w:r w:rsidRPr="00551534">
        <w:rPr>
          <w:rFonts w:asciiTheme="minorHAnsi" w:hAnsiTheme="minorHAnsi" w:cstheme="minorHAnsi"/>
          <w:spacing w:val="-2"/>
          <w:sz w:val="22"/>
          <w:szCs w:val="22"/>
        </w:rPr>
        <w:t xml:space="preserve"> </w:t>
      </w:r>
      <w:r w:rsidRPr="00551534">
        <w:rPr>
          <w:rFonts w:asciiTheme="minorHAnsi" w:hAnsiTheme="minorHAnsi" w:cstheme="minorHAnsi"/>
          <w:sz w:val="22"/>
          <w:szCs w:val="22"/>
        </w:rPr>
        <w:t xml:space="preserve">and the </w:t>
      </w:r>
      <w:r w:rsidRPr="00551534">
        <w:rPr>
          <w:rFonts w:asciiTheme="minorHAnsi" w:hAnsiTheme="minorHAnsi" w:cstheme="minorHAnsi"/>
          <w:spacing w:val="-1"/>
          <w:sz w:val="22"/>
          <w:szCs w:val="22"/>
        </w:rPr>
        <w:t>financial points</w:t>
      </w:r>
      <w:r w:rsidRPr="00551534">
        <w:rPr>
          <w:rFonts w:asciiTheme="minorHAnsi" w:hAnsiTheme="minorHAnsi" w:cstheme="minorHAnsi"/>
          <w:spacing w:val="1"/>
          <w:sz w:val="22"/>
          <w:szCs w:val="22"/>
        </w:rPr>
        <w:t xml:space="preserve"> </w:t>
      </w:r>
      <w:r w:rsidRPr="00551534">
        <w:rPr>
          <w:rFonts w:asciiTheme="minorHAnsi" w:hAnsiTheme="minorHAnsi" w:cstheme="minorHAnsi"/>
          <w:sz w:val="22"/>
          <w:szCs w:val="22"/>
        </w:rPr>
        <w:t>are</w:t>
      </w:r>
      <w:r w:rsidRPr="00551534">
        <w:rPr>
          <w:rFonts w:asciiTheme="minorHAnsi" w:hAnsiTheme="minorHAnsi" w:cstheme="minorHAnsi"/>
          <w:spacing w:val="1"/>
          <w:sz w:val="22"/>
          <w:szCs w:val="22"/>
        </w:rPr>
        <w:t xml:space="preserve"> </w:t>
      </w:r>
      <w:r w:rsidRPr="00551534">
        <w:rPr>
          <w:rFonts w:asciiTheme="minorHAnsi" w:hAnsiTheme="minorHAnsi" w:cstheme="minorHAnsi"/>
          <w:spacing w:val="-1"/>
          <w:sz w:val="22"/>
          <w:szCs w:val="22"/>
        </w:rPr>
        <w:t>30%. Individual</w:t>
      </w:r>
      <w:r w:rsidRPr="00551534">
        <w:rPr>
          <w:rFonts w:asciiTheme="minorHAnsi" w:hAnsiTheme="minorHAnsi" w:cstheme="minorHAnsi"/>
          <w:spacing w:val="4"/>
          <w:sz w:val="22"/>
          <w:szCs w:val="22"/>
        </w:rPr>
        <w:t xml:space="preserve"> </w:t>
      </w:r>
      <w:r w:rsidRPr="00551534">
        <w:rPr>
          <w:rFonts w:asciiTheme="minorHAnsi" w:hAnsiTheme="minorHAnsi" w:cstheme="minorHAnsi"/>
          <w:spacing w:val="-1"/>
          <w:sz w:val="22"/>
          <w:szCs w:val="22"/>
        </w:rPr>
        <w:t>consultant</w:t>
      </w:r>
      <w:r w:rsidRPr="00551534">
        <w:rPr>
          <w:rFonts w:asciiTheme="minorHAnsi" w:hAnsiTheme="minorHAnsi" w:cstheme="minorHAnsi"/>
          <w:spacing w:val="5"/>
          <w:sz w:val="22"/>
          <w:szCs w:val="22"/>
        </w:rPr>
        <w:t xml:space="preserve"> </w:t>
      </w:r>
      <w:r w:rsidRPr="00551534">
        <w:rPr>
          <w:rFonts w:asciiTheme="minorHAnsi" w:hAnsiTheme="minorHAnsi" w:cstheme="minorHAnsi"/>
          <w:sz w:val="22"/>
          <w:szCs w:val="22"/>
        </w:rPr>
        <w:t>will</w:t>
      </w:r>
      <w:r w:rsidRPr="00551534">
        <w:rPr>
          <w:rFonts w:asciiTheme="minorHAnsi" w:hAnsiTheme="minorHAnsi" w:cstheme="minorHAnsi"/>
          <w:spacing w:val="2"/>
          <w:sz w:val="22"/>
          <w:szCs w:val="22"/>
        </w:rPr>
        <w:t xml:space="preserve"> </w:t>
      </w:r>
      <w:r w:rsidRPr="00551534">
        <w:rPr>
          <w:rFonts w:asciiTheme="minorHAnsi" w:hAnsiTheme="minorHAnsi" w:cstheme="minorHAnsi"/>
          <w:spacing w:val="-1"/>
          <w:sz w:val="22"/>
          <w:szCs w:val="22"/>
        </w:rPr>
        <w:t>be</w:t>
      </w:r>
      <w:r w:rsidRPr="00551534">
        <w:rPr>
          <w:rFonts w:asciiTheme="minorHAnsi" w:hAnsiTheme="minorHAnsi" w:cstheme="minorHAnsi"/>
          <w:spacing w:val="5"/>
          <w:sz w:val="22"/>
          <w:szCs w:val="22"/>
        </w:rPr>
        <w:t xml:space="preserve"> </w:t>
      </w:r>
      <w:r w:rsidRPr="00551534">
        <w:rPr>
          <w:rFonts w:asciiTheme="minorHAnsi" w:hAnsiTheme="minorHAnsi" w:cstheme="minorHAnsi"/>
          <w:spacing w:val="-1"/>
          <w:sz w:val="22"/>
          <w:szCs w:val="22"/>
        </w:rPr>
        <w:t>evaluated</w:t>
      </w:r>
      <w:r w:rsidRPr="00551534">
        <w:rPr>
          <w:rFonts w:asciiTheme="minorHAnsi" w:hAnsiTheme="minorHAnsi" w:cstheme="minorHAnsi"/>
          <w:spacing w:val="4"/>
          <w:sz w:val="22"/>
          <w:szCs w:val="22"/>
        </w:rPr>
        <w:t xml:space="preserve"> </w:t>
      </w:r>
      <w:r w:rsidRPr="00551534">
        <w:rPr>
          <w:rFonts w:asciiTheme="minorHAnsi" w:hAnsiTheme="minorHAnsi" w:cstheme="minorHAnsi"/>
          <w:spacing w:val="-1"/>
          <w:sz w:val="22"/>
          <w:szCs w:val="22"/>
        </w:rPr>
        <w:t>based</w:t>
      </w:r>
      <w:r w:rsidRPr="00551534">
        <w:rPr>
          <w:rFonts w:asciiTheme="minorHAnsi" w:hAnsiTheme="minorHAnsi" w:cstheme="minorHAnsi"/>
          <w:spacing w:val="4"/>
          <w:sz w:val="22"/>
          <w:szCs w:val="22"/>
        </w:rPr>
        <w:t xml:space="preserve"> </w:t>
      </w:r>
      <w:r w:rsidRPr="00551534">
        <w:rPr>
          <w:rFonts w:asciiTheme="minorHAnsi" w:hAnsiTheme="minorHAnsi" w:cstheme="minorHAnsi"/>
          <w:sz w:val="22"/>
          <w:szCs w:val="22"/>
        </w:rPr>
        <w:t>on</w:t>
      </w:r>
      <w:r w:rsidRPr="00551534">
        <w:rPr>
          <w:rFonts w:asciiTheme="minorHAnsi" w:hAnsiTheme="minorHAnsi" w:cstheme="minorHAnsi"/>
          <w:spacing w:val="4"/>
          <w:sz w:val="22"/>
          <w:szCs w:val="22"/>
        </w:rPr>
        <w:t xml:space="preserve"> </w:t>
      </w:r>
      <w:r w:rsidRPr="00551534">
        <w:rPr>
          <w:rFonts w:asciiTheme="minorHAnsi" w:hAnsiTheme="minorHAnsi" w:cstheme="minorHAnsi"/>
          <w:spacing w:val="-1"/>
          <w:sz w:val="22"/>
          <w:szCs w:val="22"/>
        </w:rPr>
        <w:t>Cumulative</w:t>
      </w:r>
      <w:r w:rsidRPr="00551534">
        <w:rPr>
          <w:rFonts w:asciiTheme="minorHAnsi" w:hAnsiTheme="minorHAnsi" w:cstheme="minorHAnsi"/>
          <w:spacing w:val="5"/>
          <w:sz w:val="22"/>
          <w:szCs w:val="22"/>
        </w:rPr>
        <w:t xml:space="preserve"> </w:t>
      </w:r>
      <w:r w:rsidRPr="00551534">
        <w:rPr>
          <w:rFonts w:asciiTheme="minorHAnsi" w:hAnsiTheme="minorHAnsi" w:cstheme="minorHAnsi"/>
          <w:spacing w:val="-1"/>
          <w:sz w:val="22"/>
          <w:szCs w:val="22"/>
        </w:rPr>
        <w:t>analysis,</w:t>
      </w:r>
      <w:r w:rsidRPr="00551534">
        <w:rPr>
          <w:rFonts w:asciiTheme="minorHAnsi" w:hAnsiTheme="minorHAnsi" w:cstheme="minorHAnsi"/>
          <w:spacing w:val="5"/>
          <w:sz w:val="22"/>
          <w:szCs w:val="22"/>
        </w:rPr>
        <w:t xml:space="preserve"> </w:t>
      </w:r>
      <w:r w:rsidRPr="00551534">
        <w:rPr>
          <w:rFonts w:asciiTheme="minorHAnsi" w:hAnsiTheme="minorHAnsi" w:cstheme="minorHAnsi"/>
          <w:sz w:val="22"/>
          <w:szCs w:val="22"/>
        </w:rPr>
        <w:t>the</w:t>
      </w:r>
      <w:r w:rsidRPr="00551534">
        <w:rPr>
          <w:rFonts w:asciiTheme="minorHAnsi" w:hAnsiTheme="minorHAnsi" w:cstheme="minorHAnsi"/>
          <w:spacing w:val="5"/>
          <w:sz w:val="22"/>
          <w:szCs w:val="22"/>
        </w:rPr>
        <w:t xml:space="preserve"> </w:t>
      </w:r>
      <w:r w:rsidRPr="00551534">
        <w:rPr>
          <w:rFonts w:asciiTheme="minorHAnsi" w:hAnsiTheme="minorHAnsi" w:cstheme="minorHAnsi"/>
          <w:spacing w:val="-2"/>
          <w:sz w:val="22"/>
          <w:szCs w:val="22"/>
        </w:rPr>
        <w:t>award</w:t>
      </w:r>
      <w:r w:rsidRPr="00551534">
        <w:rPr>
          <w:rFonts w:asciiTheme="minorHAnsi" w:hAnsiTheme="minorHAnsi" w:cstheme="minorHAnsi"/>
          <w:spacing w:val="4"/>
          <w:sz w:val="22"/>
          <w:szCs w:val="22"/>
        </w:rPr>
        <w:t xml:space="preserve"> </w:t>
      </w:r>
      <w:r w:rsidRPr="00551534">
        <w:rPr>
          <w:rFonts w:asciiTheme="minorHAnsi" w:hAnsiTheme="minorHAnsi" w:cstheme="minorHAnsi"/>
          <w:sz w:val="22"/>
          <w:szCs w:val="22"/>
        </w:rPr>
        <w:t>of</w:t>
      </w:r>
      <w:r w:rsidRPr="00551534">
        <w:rPr>
          <w:rFonts w:asciiTheme="minorHAnsi" w:hAnsiTheme="minorHAnsi" w:cstheme="minorHAnsi"/>
          <w:spacing w:val="5"/>
          <w:sz w:val="22"/>
          <w:szCs w:val="22"/>
        </w:rPr>
        <w:t xml:space="preserve"> </w:t>
      </w:r>
      <w:r w:rsidRPr="00551534">
        <w:rPr>
          <w:rFonts w:asciiTheme="minorHAnsi" w:hAnsiTheme="minorHAnsi" w:cstheme="minorHAnsi"/>
          <w:sz w:val="22"/>
          <w:szCs w:val="22"/>
        </w:rPr>
        <w:t>the</w:t>
      </w:r>
      <w:r w:rsidRPr="00551534">
        <w:rPr>
          <w:rFonts w:asciiTheme="minorHAnsi" w:hAnsiTheme="minorHAnsi" w:cstheme="minorHAnsi"/>
          <w:spacing w:val="5"/>
          <w:sz w:val="22"/>
          <w:szCs w:val="22"/>
        </w:rPr>
        <w:t xml:space="preserve"> </w:t>
      </w:r>
      <w:r w:rsidRPr="00551534">
        <w:rPr>
          <w:rFonts w:asciiTheme="minorHAnsi" w:hAnsiTheme="minorHAnsi" w:cstheme="minorHAnsi"/>
          <w:spacing w:val="-1"/>
          <w:sz w:val="22"/>
          <w:szCs w:val="22"/>
        </w:rPr>
        <w:t>contract</w:t>
      </w:r>
      <w:r w:rsidRPr="00551534">
        <w:rPr>
          <w:rFonts w:asciiTheme="minorHAnsi" w:hAnsiTheme="minorHAnsi" w:cstheme="minorHAnsi"/>
          <w:spacing w:val="3"/>
          <w:sz w:val="22"/>
          <w:szCs w:val="22"/>
        </w:rPr>
        <w:t xml:space="preserve"> </w:t>
      </w:r>
      <w:r w:rsidRPr="00551534">
        <w:rPr>
          <w:rFonts w:asciiTheme="minorHAnsi" w:hAnsiTheme="minorHAnsi" w:cstheme="minorHAnsi"/>
          <w:sz w:val="22"/>
          <w:szCs w:val="22"/>
        </w:rPr>
        <w:t>will</w:t>
      </w:r>
      <w:r w:rsidRPr="00551534">
        <w:rPr>
          <w:rFonts w:asciiTheme="minorHAnsi" w:hAnsiTheme="minorHAnsi" w:cstheme="minorHAnsi"/>
          <w:spacing w:val="77"/>
          <w:sz w:val="22"/>
          <w:szCs w:val="22"/>
        </w:rPr>
        <w:t xml:space="preserve"> </w:t>
      </w:r>
      <w:r w:rsidRPr="00551534">
        <w:rPr>
          <w:rFonts w:asciiTheme="minorHAnsi" w:hAnsiTheme="minorHAnsi" w:cstheme="minorHAnsi"/>
          <w:spacing w:val="-1"/>
          <w:sz w:val="22"/>
          <w:szCs w:val="22"/>
        </w:rPr>
        <w:t>be</w:t>
      </w:r>
      <w:r w:rsidRPr="00551534">
        <w:rPr>
          <w:rFonts w:asciiTheme="minorHAnsi" w:hAnsiTheme="minorHAnsi" w:cstheme="minorHAnsi"/>
          <w:sz w:val="22"/>
          <w:szCs w:val="22"/>
        </w:rPr>
        <w:t xml:space="preserve"> </w:t>
      </w:r>
      <w:r w:rsidRPr="00551534">
        <w:rPr>
          <w:rFonts w:asciiTheme="minorHAnsi" w:hAnsiTheme="minorHAnsi" w:cstheme="minorHAnsi"/>
          <w:spacing w:val="-1"/>
          <w:sz w:val="22"/>
          <w:szCs w:val="22"/>
        </w:rPr>
        <w:t>made</w:t>
      </w:r>
      <w:r w:rsidRPr="00551534">
        <w:rPr>
          <w:rFonts w:asciiTheme="minorHAnsi" w:hAnsiTheme="minorHAnsi" w:cstheme="minorHAnsi"/>
          <w:sz w:val="22"/>
          <w:szCs w:val="22"/>
        </w:rPr>
        <w:t xml:space="preserve"> </w:t>
      </w:r>
      <w:r w:rsidRPr="00551534">
        <w:rPr>
          <w:rFonts w:asciiTheme="minorHAnsi" w:hAnsiTheme="minorHAnsi" w:cstheme="minorHAnsi"/>
          <w:spacing w:val="-1"/>
          <w:sz w:val="22"/>
          <w:szCs w:val="22"/>
        </w:rPr>
        <w:t>to</w:t>
      </w:r>
      <w:r w:rsidRPr="00551534">
        <w:rPr>
          <w:rFonts w:asciiTheme="minorHAnsi" w:hAnsiTheme="minorHAnsi" w:cstheme="minorHAnsi"/>
          <w:spacing w:val="1"/>
          <w:sz w:val="22"/>
          <w:szCs w:val="22"/>
        </w:rPr>
        <w:t xml:space="preserve"> </w:t>
      </w:r>
      <w:r w:rsidRPr="00551534">
        <w:rPr>
          <w:rFonts w:asciiTheme="minorHAnsi" w:hAnsiTheme="minorHAnsi" w:cstheme="minorHAnsi"/>
          <w:spacing w:val="-2"/>
          <w:sz w:val="22"/>
          <w:szCs w:val="22"/>
        </w:rPr>
        <w:t>the</w:t>
      </w:r>
      <w:r w:rsidRPr="00551534">
        <w:rPr>
          <w:rFonts w:asciiTheme="minorHAnsi" w:hAnsiTheme="minorHAnsi" w:cstheme="minorHAnsi"/>
          <w:sz w:val="22"/>
          <w:szCs w:val="22"/>
        </w:rPr>
        <w:t xml:space="preserve"> </w:t>
      </w:r>
      <w:r w:rsidRPr="00551534">
        <w:rPr>
          <w:rFonts w:asciiTheme="minorHAnsi" w:hAnsiTheme="minorHAnsi" w:cstheme="minorHAnsi"/>
          <w:spacing w:val="-1"/>
          <w:sz w:val="22"/>
          <w:szCs w:val="22"/>
        </w:rPr>
        <w:t>individual</w:t>
      </w:r>
      <w:r w:rsidRPr="00551534">
        <w:rPr>
          <w:rFonts w:asciiTheme="minorHAnsi" w:hAnsiTheme="minorHAnsi" w:cstheme="minorHAnsi"/>
          <w:sz w:val="22"/>
          <w:szCs w:val="22"/>
        </w:rPr>
        <w:t xml:space="preserve"> </w:t>
      </w:r>
      <w:r w:rsidRPr="00551534">
        <w:rPr>
          <w:rFonts w:asciiTheme="minorHAnsi" w:hAnsiTheme="minorHAnsi" w:cstheme="minorHAnsi"/>
          <w:spacing w:val="-1"/>
          <w:sz w:val="22"/>
          <w:szCs w:val="22"/>
        </w:rPr>
        <w:t>consultant</w:t>
      </w:r>
      <w:r w:rsidRPr="00551534">
        <w:rPr>
          <w:rFonts w:asciiTheme="minorHAnsi" w:hAnsiTheme="minorHAnsi" w:cstheme="minorHAnsi"/>
          <w:spacing w:val="-2"/>
          <w:sz w:val="22"/>
          <w:szCs w:val="22"/>
        </w:rPr>
        <w:t xml:space="preserve"> </w:t>
      </w:r>
      <w:r w:rsidRPr="00551534">
        <w:rPr>
          <w:rFonts w:asciiTheme="minorHAnsi" w:hAnsiTheme="minorHAnsi" w:cstheme="minorHAnsi"/>
          <w:spacing w:val="-1"/>
          <w:sz w:val="22"/>
          <w:szCs w:val="22"/>
        </w:rPr>
        <w:t>whose</w:t>
      </w:r>
      <w:r w:rsidRPr="00551534">
        <w:rPr>
          <w:rFonts w:asciiTheme="minorHAnsi" w:hAnsiTheme="minorHAnsi" w:cstheme="minorHAnsi"/>
          <w:spacing w:val="-2"/>
          <w:sz w:val="22"/>
          <w:szCs w:val="22"/>
        </w:rPr>
        <w:t xml:space="preserve"> </w:t>
      </w:r>
      <w:r w:rsidRPr="00551534">
        <w:rPr>
          <w:rFonts w:asciiTheme="minorHAnsi" w:hAnsiTheme="minorHAnsi" w:cstheme="minorHAnsi"/>
          <w:spacing w:val="-1"/>
          <w:sz w:val="22"/>
          <w:szCs w:val="22"/>
        </w:rPr>
        <w:t>offer</w:t>
      </w:r>
      <w:r w:rsidRPr="00551534">
        <w:rPr>
          <w:rFonts w:asciiTheme="minorHAnsi" w:hAnsiTheme="minorHAnsi" w:cstheme="minorHAnsi"/>
          <w:sz w:val="22"/>
          <w:szCs w:val="22"/>
        </w:rPr>
        <w:t xml:space="preserve"> </w:t>
      </w:r>
      <w:r w:rsidRPr="00551534">
        <w:rPr>
          <w:rFonts w:asciiTheme="minorHAnsi" w:hAnsiTheme="minorHAnsi" w:cstheme="minorHAnsi"/>
          <w:spacing w:val="-1"/>
          <w:sz w:val="22"/>
          <w:szCs w:val="22"/>
        </w:rPr>
        <w:t>has</w:t>
      </w:r>
      <w:r w:rsidRPr="00551534">
        <w:rPr>
          <w:rFonts w:asciiTheme="minorHAnsi" w:hAnsiTheme="minorHAnsi" w:cstheme="minorHAnsi"/>
          <w:spacing w:val="-5"/>
          <w:sz w:val="22"/>
          <w:szCs w:val="22"/>
        </w:rPr>
        <w:t xml:space="preserve"> </w:t>
      </w:r>
      <w:r w:rsidRPr="00551534">
        <w:rPr>
          <w:rFonts w:asciiTheme="minorHAnsi" w:hAnsiTheme="minorHAnsi" w:cstheme="minorHAnsi"/>
          <w:spacing w:val="-1"/>
          <w:sz w:val="22"/>
          <w:szCs w:val="22"/>
        </w:rPr>
        <w:t>been evaluated</w:t>
      </w:r>
      <w:r w:rsidRPr="00551534">
        <w:rPr>
          <w:rFonts w:asciiTheme="minorHAnsi" w:hAnsiTheme="minorHAnsi" w:cstheme="minorHAnsi"/>
          <w:spacing w:val="-3"/>
          <w:sz w:val="22"/>
          <w:szCs w:val="22"/>
        </w:rPr>
        <w:t xml:space="preserve"> </w:t>
      </w:r>
      <w:r w:rsidRPr="00551534">
        <w:rPr>
          <w:rFonts w:asciiTheme="minorHAnsi" w:hAnsiTheme="minorHAnsi" w:cstheme="minorHAnsi"/>
          <w:spacing w:val="-1"/>
          <w:sz w:val="22"/>
          <w:szCs w:val="22"/>
        </w:rPr>
        <w:t>and determined</w:t>
      </w:r>
      <w:r w:rsidRPr="00551534">
        <w:rPr>
          <w:rFonts w:asciiTheme="minorHAnsi" w:hAnsiTheme="minorHAnsi" w:cstheme="minorHAnsi"/>
          <w:sz w:val="22"/>
          <w:szCs w:val="22"/>
        </w:rPr>
        <w:t xml:space="preserve"> </w:t>
      </w:r>
      <w:r w:rsidRPr="00551534">
        <w:rPr>
          <w:rFonts w:asciiTheme="minorHAnsi" w:hAnsiTheme="minorHAnsi" w:cstheme="minorHAnsi"/>
          <w:spacing w:val="-1"/>
          <w:sz w:val="22"/>
          <w:szCs w:val="22"/>
        </w:rPr>
        <w:t>as:</w:t>
      </w:r>
    </w:p>
    <w:p w14:paraId="78482304" w14:textId="77777777" w:rsidR="00A44999" w:rsidRPr="00551534" w:rsidRDefault="00A44999" w:rsidP="00A44999">
      <w:pPr>
        <w:numPr>
          <w:ilvl w:val="0"/>
          <w:numId w:val="3"/>
        </w:numPr>
        <w:overflowPunct w:val="0"/>
        <w:autoSpaceDE w:val="0"/>
        <w:autoSpaceDN w:val="0"/>
        <w:spacing w:before="100" w:beforeAutospacing="1"/>
        <w:ind w:left="1080" w:right="36" w:hanging="450"/>
        <w:jc w:val="both"/>
        <w:rPr>
          <w:rFonts w:asciiTheme="minorHAnsi" w:hAnsiTheme="minorHAnsi" w:cstheme="minorHAnsi"/>
          <w:spacing w:val="-1"/>
          <w:sz w:val="22"/>
          <w:szCs w:val="22"/>
        </w:rPr>
      </w:pPr>
      <w:r w:rsidRPr="00551534">
        <w:rPr>
          <w:rFonts w:asciiTheme="minorHAnsi" w:hAnsiTheme="minorHAnsi" w:cstheme="minorHAnsi"/>
          <w:spacing w:val="-1"/>
          <w:sz w:val="22"/>
          <w:szCs w:val="22"/>
        </w:rPr>
        <w:t>Responsive/compliant/</w:t>
      </w:r>
      <w:proofErr w:type="gramStart"/>
      <w:r w:rsidRPr="00551534">
        <w:rPr>
          <w:rFonts w:asciiTheme="minorHAnsi" w:hAnsiTheme="minorHAnsi" w:cstheme="minorHAnsi"/>
          <w:spacing w:val="-1"/>
          <w:sz w:val="22"/>
          <w:szCs w:val="22"/>
        </w:rPr>
        <w:t>acceptable;</w:t>
      </w:r>
      <w:proofErr w:type="gramEnd"/>
      <w:r w:rsidRPr="00551534">
        <w:rPr>
          <w:rFonts w:asciiTheme="minorHAnsi" w:hAnsiTheme="minorHAnsi" w:cstheme="minorHAnsi"/>
          <w:spacing w:val="-1"/>
          <w:sz w:val="22"/>
          <w:szCs w:val="22"/>
        </w:rPr>
        <w:t xml:space="preserve"> </w:t>
      </w:r>
    </w:p>
    <w:p w14:paraId="02744EA3" w14:textId="77777777" w:rsidR="00A44999" w:rsidRPr="00551534" w:rsidRDefault="00A44999" w:rsidP="00A44999">
      <w:pPr>
        <w:numPr>
          <w:ilvl w:val="0"/>
          <w:numId w:val="3"/>
        </w:numPr>
        <w:overflowPunct w:val="0"/>
        <w:autoSpaceDE w:val="0"/>
        <w:autoSpaceDN w:val="0"/>
        <w:spacing w:before="100" w:beforeAutospacing="1"/>
        <w:ind w:left="1080" w:right="36" w:hanging="450"/>
        <w:jc w:val="both"/>
        <w:rPr>
          <w:rFonts w:asciiTheme="minorHAnsi" w:hAnsiTheme="minorHAnsi" w:cstheme="minorHAnsi"/>
          <w:spacing w:val="-1"/>
          <w:sz w:val="22"/>
          <w:szCs w:val="22"/>
        </w:rPr>
      </w:pPr>
      <w:r w:rsidRPr="00551534">
        <w:rPr>
          <w:rFonts w:asciiTheme="minorHAnsi" w:hAnsiTheme="minorHAnsi" w:cstheme="minorHAnsi"/>
          <w:spacing w:val="-1"/>
          <w:sz w:val="22"/>
          <w:szCs w:val="22"/>
        </w:rPr>
        <w:t>Having</w:t>
      </w:r>
      <w:r w:rsidRPr="00551534">
        <w:rPr>
          <w:rFonts w:asciiTheme="minorHAnsi" w:hAnsiTheme="minorHAnsi" w:cstheme="minorHAnsi"/>
          <w:spacing w:val="30"/>
          <w:sz w:val="22"/>
          <w:szCs w:val="22"/>
        </w:rPr>
        <w:t xml:space="preserve"> </w:t>
      </w:r>
      <w:r w:rsidRPr="00551534">
        <w:rPr>
          <w:rFonts w:asciiTheme="minorHAnsi" w:hAnsiTheme="minorHAnsi" w:cstheme="minorHAnsi"/>
          <w:spacing w:val="-1"/>
          <w:sz w:val="22"/>
          <w:szCs w:val="22"/>
        </w:rPr>
        <w:t>received</w:t>
      </w:r>
      <w:r w:rsidRPr="00551534">
        <w:rPr>
          <w:rFonts w:asciiTheme="minorHAnsi" w:hAnsiTheme="minorHAnsi" w:cstheme="minorHAnsi"/>
          <w:spacing w:val="29"/>
          <w:sz w:val="22"/>
          <w:szCs w:val="22"/>
        </w:rPr>
        <w:t xml:space="preserve"> </w:t>
      </w:r>
      <w:r w:rsidRPr="00551534">
        <w:rPr>
          <w:rFonts w:asciiTheme="minorHAnsi" w:hAnsiTheme="minorHAnsi" w:cstheme="minorHAnsi"/>
          <w:sz w:val="22"/>
          <w:szCs w:val="22"/>
        </w:rPr>
        <w:t>the</w:t>
      </w:r>
      <w:r w:rsidRPr="00551534">
        <w:rPr>
          <w:rFonts w:asciiTheme="minorHAnsi" w:hAnsiTheme="minorHAnsi" w:cstheme="minorHAnsi"/>
          <w:spacing w:val="32"/>
          <w:sz w:val="22"/>
          <w:szCs w:val="22"/>
        </w:rPr>
        <w:t xml:space="preserve"> </w:t>
      </w:r>
      <w:r w:rsidRPr="00551534">
        <w:rPr>
          <w:rFonts w:asciiTheme="minorHAnsi" w:hAnsiTheme="minorHAnsi" w:cstheme="minorHAnsi"/>
          <w:spacing w:val="-1"/>
          <w:sz w:val="22"/>
          <w:szCs w:val="22"/>
        </w:rPr>
        <w:t>highest</w:t>
      </w:r>
      <w:r w:rsidRPr="00551534">
        <w:rPr>
          <w:rFonts w:asciiTheme="minorHAnsi" w:hAnsiTheme="minorHAnsi" w:cstheme="minorHAnsi"/>
          <w:spacing w:val="31"/>
          <w:sz w:val="22"/>
          <w:szCs w:val="22"/>
        </w:rPr>
        <w:t xml:space="preserve"> </w:t>
      </w:r>
      <w:r w:rsidRPr="00551534">
        <w:rPr>
          <w:rFonts w:asciiTheme="minorHAnsi" w:hAnsiTheme="minorHAnsi" w:cstheme="minorHAnsi"/>
          <w:spacing w:val="-1"/>
          <w:sz w:val="22"/>
          <w:szCs w:val="22"/>
        </w:rPr>
        <w:t>score</w:t>
      </w:r>
      <w:r w:rsidRPr="00551534">
        <w:rPr>
          <w:rFonts w:asciiTheme="minorHAnsi" w:hAnsiTheme="minorHAnsi" w:cstheme="minorHAnsi"/>
          <w:spacing w:val="29"/>
          <w:sz w:val="22"/>
          <w:szCs w:val="22"/>
        </w:rPr>
        <w:t xml:space="preserve"> </w:t>
      </w:r>
      <w:r w:rsidRPr="00551534">
        <w:rPr>
          <w:rFonts w:asciiTheme="minorHAnsi" w:hAnsiTheme="minorHAnsi" w:cstheme="minorHAnsi"/>
          <w:sz w:val="22"/>
          <w:szCs w:val="22"/>
        </w:rPr>
        <w:t>out</w:t>
      </w:r>
      <w:r w:rsidRPr="00551534">
        <w:rPr>
          <w:rFonts w:asciiTheme="minorHAnsi" w:hAnsiTheme="minorHAnsi" w:cstheme="minorHAnsi"/>
          <w:spacing w:val="30"/>
          <w:sz w:val="22"/>
          <w:szCs w:val="22"/>
        </w:rPr>
        <w:t xml:space="preserve"> </w:t>
      </w:r>
      <w:r w:rsidRPr="00551534">
        <w:rPr>
          <w:rFonts w:asciiTheme="minorHAnsi" w:hAnsiTheme="minorHAnsi" w:cstheme="minorHAnsi"/>
          <w:sz w:val="22"/>
          <w:szCs w:val="22"/>
        </w:rPr>
        <w:t>of</w:t>
      </w:r>
      <w:r w:rsidRPr="00551534">
        <w:rPr>
          <w:rFonts w:asciiTheme="minorHAnsi" w:hAnsiTheme="minorHAnsi" w:cstheme="minorHAnsi"/>
          <w:spacing w:val="29"/>
          <w:sz w:val="22"/>
          <w:szCs w:val="22"/>
        </w:rPr>
        <w:t xml:space="preserve"> </w:t>
      </w:r>
      <w:r w:rsidRPr="00551534">
        <w:rPr>
          <w:rFonts w:asciiTheme="minorHAnsi" w:hAnsiTheme="minorHAnsi" w:cstheme="minorHAnsi"/>
          <w:sz w:val="22"/>
          <w:szCs w:val="22"/>
        </w:rPr>
        <w:t>a</w:t>
      </w:r>
      <w:r w:rsidRPr="00551534">
        <w:rPr>
          <w:rFonts w:asciiTheme="minorHAnsi" w:hAnsiTheme="minorHAnsi" w:cstheme="minorHAnsi"/>
          <w:spacing w:val="30"/>
          <w:sz w:val="22"/>
          <w:szCs w:val="22"/>
        </w:rPr>
        <w:t xml:space="preserve"> </w:t>
      </w:r>
      <w:r w:rsidRPr="00551534">
        <w:rPr>
          <w:rFonts w:asciiTheme="minorHAnsi" w:hAnsiTheme="minorHAnsi" w:cstheme="minorHAnsi"/>
          <w:spacing w:val="-1"/>
          <w:sz w:val="22"/>
          <w:szCs w:val="22"/>
        </w:rPr>
        <w:t>pre-determined</w:t>
      </w:r>
      <w:r w:rsidRPr="00551534">
        <w:rPr>
          <w:rFonts w:asciiTheme="minorHAnsi" w:hAnsiTheme="minorHAnsi" w:cstheme="minorHAnsi"/>
          <w:spacing w:val="31"/>
          <w:sz w:val="22"/>
          <w:szCs w:val="22"/>
        </w:rPr>
        <w:t xml:space="preserve"> </w:t>
      </w:r>
      <w:r w:rsidRPr="00551534">
        <w:rPr>
          <w:rFonts w:asciiTheme="minorHAnsi" w:hAnsiTheme="minorHAnsi" w:cstheme="minorHAnsi"/>
          <w:spacing w:val="-1"/>
          <w:sz w:val="22"/>
          <w:szCs w:val="22"/>
        </w:rPr>
        <w:t>set</w:t>
      </w:r>
      <w:r w:rsidRPr="00551534">
        <w:rPr>
          <w:rFonts w:asciiTheme="minorHAnsi" w:hAnsiTheme="minorHAnsi" w:cstheme="minorHAnsi"/>
          <w:spacing w:val="30"/>
          <w:sz w:val="22"/>
          <w:szCs w:val="22"/>
        </w:rPr>
        <w:t xml:space="preserve"> </w:t>
      </w:r>
      <w:r w:rsidRPr="00551534">
        <w:rPr>
          <w:rFonts w:asciiTheme="minorHAnsi" w:hAnsiTheme="minorHAnsi" w:cstheme="minorHAnsi"/>
          <w:sz w:val="22"/>
          <w:szCs w:val="22"/>
        </w:rPr>
        <w:t>of</w:t>
      </w:r>
      <w:r w:rsidRPr="00551534">
        <w:rPr>
          <w:rFonts w:asciiTheme="minorHAnsi" w:hAnsiTheme="minorHAnsi" w:cstheme="minorHAnsi"/>
          <w:spacing w:val="28"/>
          <w:sz w:val="22"/>
          <w:szCs w:val="22"/>
        </w:rPr>
        <w:t xml:space="preserve"> </w:t>
      </w:r>
      <w:r w:rsidRPr="00551534">
        <w:rPr>
          <w:rFonts w:asciiTheme="minorHAnsi" w:hAnsiTheme="minorHAnsi" w:cstheme="minorHAnsi"/>
          <w:spacing w:val="-1"/>
          <w:sz w:val="22"/>
          <w:szCs w:val="22"/>
        </w:rPr>
        <w:t>weighted</w:t>
      </w:r>
      <w:r w:rsidRPr="00551534">
        <w:rPr>
          <w:rFonts w:asciiTheme="minorHAnsi" w:hAnsiTheme="minorHAnsi" w:cstheme="minorHAnsi"/>
          <w:spacing w:val="28"/>
          <w:sz w:val="22"/>
          <w:szCs w:val="22"/>
        </w:rPr>
        <w:t xml:space="preserve"> </w:t>
      </w:r>
      <w:r w:rsidRPr="00551534">
        <w:rPr>
          <w:rFonts w:asciiTheme="minorHAnsi" w:hAnsiTheme="minorHAnsi" w:cstheme="minorHAnsi"/>
          <w:spacing w:val="-1"/>
          <w:sz w:val="22"/>
          <w:szCs w:val="22"/>
        </w:rPr>
        <w:t>technical</w:t>
      </w:r>
      <w:r w:rsidRPr="00551534">
        <w:rPr>
          <w:rFonts w:asciiTheme="minorHAnsi" w:hAnsiTheme="minorHAnsi" w:cstheme="minorHAnsi"/>
          <w:spacing w:val="31"/>
          <w:sz w:val="22"/>
          <w:szCs w:val="22"/>
        </w:rPr>
        <w:t xml:space="preserve"> </w:t>
      </w:r>
      <w:r w:rsidRPr="00551534">
        <w:rPr>
          <w:rFonts w:asciiTheme="minorHAnsi" w:hAnsiTheme="minorHAnsi" w:cstheme="minorHAnsi"/>
          <w:spacing w:val="-1"/>
          <w:sz w:val="22"/>
          <w:szCs w:val="22"/>
        </w:rPr>
        <w:t>and</w:t>
      </w:r>
      <w:r w:rsidRPr="00551534">
        <w:rPr>
          <w:rFonts w:asciiTheme="minorHAnsi" w:hAnsiTheme="minorHAnsi" w:cstheme="minorHAnsi"/>
          <w:spacing w:val="67"/>
          <w:sz w:val="22"/>
          <w:szCs w:val="22"/>
        </w:rPr>
        <w:t xml:space="preserve"> </w:t>
      </w:r>
      <w:r w:rsidRPr="00551534">
        <w:rPr>
          <w:rFonts w:asciiTheme="minorHAnsi" w:hAnsiTheme="minorHAnsi" w:cstheme="minorHAnsi"/>
          <w:spacing w:val="-1"/>
          <w:sz w:val="22"/>
          <w:szCs w:val="22"/>
        </w:rPr>
        <w:t xml:space="preserve">financial </w:t>
      </w:r>
      <w:r w:rsidRPr="00551534">
        <w:rPr>
          <w:rFonts w:asciiTheme="minorHAnsi" w:hAnsiTheme="minorHAnsi" w:cstheme="minorHAnsi"/>
          <w:sz w:val="22"/>
          <w:szCs w:val="22"/>
        </w:rPr>
        <w:t>criteria</w:t>
      </w:r>
      <w:r w:rsidRPr="00551534">
        <w:rPr>
          <w:rFonts w:asciiTheme="minorHAnsi" w:hAnsiTheme="minorHAnsi" w:cstheme="minorHAnsi"/>
          <w:spacing w:val="-3"/>
          <w:sz w:val="22"/>
          <w:szCs w:val="22"/>
        </w:rPr>
        <w:t xml:space="preserve"> </w:t>
      </w:r>
      <w:r w:rsidRPr="00551534">
        <w:rPr>
          <w:rFonts w:asciiTheme="minorHAnsi" w:hAnsiTheme="minorHAnsi" w:cstheme="minorHAnsi"/>
          <w:spacing w:val="-1"/>
          <w:sz w:val="22"/>
          <w:szCs w:val="22"/>
        </w:rPr>
        <w:t>specific</w:t>
      </w:r>
      <w:r w:rsidRPr="00551534">
        <w:rPr>
          <w:rFonts w:asciiTheme="minorHAnsi" w:hAnsiTheme="minorHAnsi" w:cstheme="minorHAnsi"/>
          <w:spacing w:val="-3"/>
          <w:sz w:val="22"/>
          <w:szCs w:val="22"/>
        </w:rPr>
        <w:t xml:space="preserve"> </w:t>
      </w:r>
      <w:r w:rsidRPr="00551534">
        <w:rPr>
          <w:rFonts w:asciiTheme="minorHAnsi" w:hAnsiTheme="minorHAnsi" w:cstheme="minorHAnsi"/>
          <w:spacing w:val="-1"/>
          <w:sz w:val="22"/>
          <w:szCs w:val="22"/>
        </w:rPr>
        <w:t xml:space="preserve">to </w:t>
      </w:r>
      <w:r w:rsidRPr="00551534">
        <w:rPr>
          <w:rFonts w:asciiTheme="minorHAnsi" w:hAnsiTheme="minorHAnsi" w:cstheme="minorHAnsi"/>
          <w:sz w:val="22"/>
          <w:szCs w:val="22"/>
        </w:rPr>
        <w:t xml:space="preserve">the </w:t>
      </w:r>
      <w:r w:rsidRPr="00551534">
        <w:rPr>
          <w:rFonts w:asciiTheme="minorHAnsi" w:hAnsiTheme="minorHAnsi" w:cstheme="minorHAnsi"/>
          <w:spacing w:val="-1"/>
          <w:sz w:val="22"/>
          <w:szCs w:val="22"/>
        </w:rPr>
        <w:t>solicitation.</w:t>
      </w:r>
    </w:p>
    <w:p w14:paraId="42F97232" w14:textId="77777777" w:rsidR="00A44999" w:rsidRPr="00551534" w:rsidRDefault="00A44999" w:rsidP="00A44999">
      <w:pPr>
        <w:spacing w:before="100" w:beforeAutospacing="1"/>
        <w:rPr>
          <w:rFonts w:asciiTheme="minorHAnsi" w:hAnsiTheme="minorHAnsi" w:cstheme="minorHAnsi"/>
          <w:b/>
          <w:bCs/>
          <w:color w:val="2F5496" w:themeColor="accent1" w:themeShade="BF"/>
          <w:sz w:val="22"/>
          <w:szCs w:val="22"/>
        </w:rPr>
      </w:pPr>
      <w:r w:rsidRPr="00551534">
        <w:rPr>
          <w:rFonts w:asciiTheme="minorHAnsi" w:hAnsiTheme="minorHAnsi" w:cstheme="minorHAnsi"/>
          <w:b/>
          <w:color w:val="2F5496" w:themeColor="accent1" w:themeShade="BF"/>
          <w:sz w:val="22"/>
          <w:szCs w:val="22"/>
          <w:lang w:val="en-GB"/>
        </w:rPr>
        <w:t xml:space="preserve">VIII. </w:t>
      </w:r>
      <w:r w:rsidRPr="00551534">
        <w:rPr>
          <w:rFonts w:asciiTheme="minorHAnsi" w:hAnsiTheme="minorHAnsi" w:cstheme="minorHAnsi"/>
          <w:b/>
          <w:bCs/>
          <w:color w:val="2F5496" w:themeColor="accent1" w:themeShade="BF"/>
          <w:sz w:val="22"/>
          <w:szCs w:val="22"/>
        </w:rPr>
        <w:t>Application Procedure and Deadline</w:t>
      </w:r>
    </w:p>
    <w:p w14:paraId="769EBDBB" w14:textId="77777777" w:rsidR="00A44999" w:rsidRPr="00551534" w:rsidRDefault="00A44999" w:rsidP="00A44999">
      <w:pPr>
        <w:autoSpaceDE w:val="0"/>
        <w:autoSpaceDN w:val="0"/>
        <w:adjustRightInd w:val="0"/>
        <w:spacing w:before="100" w:beforeAutospacing="1"/>
        <w:jc w:val="both"/>
        <w:rPr>
          <w:rFonts w:asciiTheme="minorHAnsi" w:hAnsiTheme="minorHAnsi" w:cstheme="minorHAnsi"/>
          <w:sz w:val="22"/>
          <w:szCs w:val="22"/>
          <w:lang w:bidi="th-TH"/>
        </w:rPr>
      </w:pPr>
      <w:r w:rsidRPr="00551534">
        <w:rPr>
          <w:rFonts w:asciiTheme="minorHAnsi" w:hAnsiTheme="minorHAnsi" w:cstheme="minorHAnsi"/>
          <w:spacing w:val="-1"/>
          <w:sz w:val="22"/>
          <w:szCs w:val="22"/>
        </w:rPr>
        <w:t>Candidates are requested to send the following documents in one application email to</w:t>
      </w:r>
      <w:r w:rsidRPr="00551534">
        <w:rPr>
          <w:rFonts w:asciiTheme="minorHAnsi" w:hAnsiTheme="minorHAnsi" w:cstheme="minorHAnsi"/>
          <w:sz w:val="22"/>
          <w:szCs w:val="22"/>
          <w:lang w:bidi="th-TH"/>
        </w:rPr>
        <w:t xml:space="preserve"> </w:t>
      </w:r>
      <w:hyperlink r:id="rId9" w:history="1">
        <w:r w:rsidRPr="00551534">
          <w:rPr>
            <w:rStyle w:val="Hyperlink"/>
            <w:rFonts w:asciiTheme="minorHAnsi" w:hAnsiTheme="minorHAnsi" w:cstheme="minorHAnsi"/>
            <w:sz w:val="22"/>
            <w:szCs w:val="22"/>
            <w:lang w:eastAsia="zh-CN"/>
          </w:rPr>
          <w:t>procurement.vietnam@unwomen.org</w:t>
        </w:r>
      </w:hyperlink>
      <w:r w:rsidRPr="00551534">
        <w:rPr>
          <w:rFonts w:asciiTheme="minorHAnsi" w:hAnsiTheme="minorHAnsi" w:cstheme="minorHAnsi"/>
          <w:sz w:val="22"/>
          <w:szCs w:val="22"/>
          <w:lang w:bidi="th-TH"/>
        </w:rPr>
        <w:t xml:space="preserve"> </w:t>
      </w:r>
    </w:p>
    <w:p w14:paraId="42E1B069" w14:textId="77777777" w:rsidR="00A44999" w:rsidRPr="00551534" w:rsidRDefault="00A44999" w:rsidP="00A44999">
      <w:pPr>
        <w:pStyle w:val="ListParagraph"/>
        <w:numPr>
          <w:ilvl w:val="0"/>
          <w:numId w:val="4"/>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 xml:space="preserve">An application letter explaining your interest in the consultancy and why you are the most suited candidate for the consultancy </w:t>
      </w:r>
      <w:proofErr w:type="gramStart"/>
      <w:r w:rsidRPr="00551534">
        <w:rPr>
          <w:rFonts w:asciiTheme="minorHAnsi" w:hAnsiTheme="minorHAnsi" w:cstheme="minorHAnsi"/>
          <w:sz w:val="22"/>
          <w:szCs w:val="22"/>
          <w:lang w:val="en-GB"/>
        </w:rPr>
        <w:t>position;</w:t>
      </w:r>
      <w:proofErr w:type="gramEnd"/>
    </w:p>
    <w:p w14:paraId="47CB1BB1" w14:textId="77777777" w:rsidR="00F41D46" w:rsidRPr="00551534" w:rsidRDefault="00A44999" w:rsidP="00F41D46">
      <w:pPr>
        <w:pStyle w:val="ListParagraph"/>
        <w:numPr>
          <w:ilvl w:val="0"/>
          <w:numId w:val="4"/>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Updated CV</w:t>
      </w:r>
    </w:p>
    <w:p w14:paraId="43EA097A" w14:textId="54D15349" w:rsidR="00F41D46" w:rsidRPr="00551534" w:rsidRDefault="00F41D46" w:rsidP="000D07DF">
      <w:pPr>
        <w:pStyle w:val="ListParagraph"/>
        <w:numPr>
          <w:ilvl w:val="0"/>
          <w:numId w:val="4"/>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 xml:space="preserve">Report/documents to </w:t>
      </w:r>
      <w:r w:rsidRPr="00551534">
        <w:rPr>
          <w:rFonts w:ascii="Calibri" w:eastAsia="Calibri" w:hAnsi="Calibri" w:cs="Calibri"/>
          <w:sz w:val="22"/>
          <w:szCs w:val="22"/>
        </w:rPr>
        <w:t xml:space="preserve">as evidence of </w:t>
      </w:r>
      <w:r w:rsidRPr="00551534">
        <w:rPr>
          <w:rFonts w:asciiTheme="minorHAnsi" w:hAnsiTheme="minorHAnsi" w:cstheme="minorHAnsi"/>
          <w:sz w:val="22"/>
          <w:szCs w:val="22"/>
        </w:rPr>
        <w:t>English language skills, in particular excellent writing</w:t>
      </w:r>
    </w:p>
    <w:p w14:paraId="241DEE7F" w14:textId="77777777" w:rsidR="00A44999" w:rsidRPr="00551534" w:rsidRDefault="00A44999" w:rsidP="00A44999">
      <w:pPr>
        <w:pStyle w:val="ListParagraph"/>
        <w:numPr>
          <w:ilvl w:val="0"/>
          <w:numId w:val="4"/>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 xml:space="preserve">Personal History Form (P11). The P11 Form can be downloaded from the following website: </w:t>
      </w:r>
      <w:hyperlink r:id="rId10" w:history="1">
        <w:r w:rsidRPr="00551534">
          <w:rPr>
            <w:rStyle w:val="Hyperlink"/>
            <w:rFonts w:asciiTheme="minorHAnsi" w:hAnsiTheme="minorHAnsi" w:cstheme="minorHAnsi"/>
            <w:sz w:val="22"/>
            <w:szCs w:val="22"/>
            <w:lang w:val="en-GB"/>
          </w:rPr>
          <w:t>http://asiapacific.unwomen.org/en/about-us/jobs</w:t>
        </w:r>
      </w:hyperlink>
      <w:r w:rsidRPr="00551534">
        <w:rPr>
          <w:rStyle w:val="Hyperlink"/>
          <w:rFonts w:asciiTheme="minorHAnsi" w:hAnsiTheme="minorHAnsi" w:cstheme="minorHAnsi"/>
          <w:sz w:val="22"/>
          <w:szCs w:val="22"/>
          <w:lang w:val="en-GB"/>
        </w:rPr>
        <w:t>;</w:t>
      </w:r>
    </w:p>
    <w:p w14:paraId="2B5352BB" w14:textId="29EBC095" w:rsidR="00A44999" w:rsidRPr="00551534" w:rsidRDefault="00A44999" w:rsidP="00A44999">
      <w:pPr>
        <w:pStyle w:val="ListParagraph"/>
        <w:numPr>
          <w:ilvl w:val="0"/>
          <w:numId w:val="4"/>
        </w:numPr>
        <w:spacing w:before="100" w:beforeAutospacing="1"/>
        <w:contextualSpacing/>
        <w:jc w:val="both"/>
        <w:rPr>
          <w:rFonts w:asciiTheme="minorHAnsi" w:hAnsiTheme="minorHAnsi" w:cstheme="minorHAnsi"/>
          <w:sz w:val="22"/>
          <w:szCs w:val="22"/>
          <w:lang w:val="en-GB"/>
        </w:rPr>
      </w:pPr>
      <w:r w:rsidRPr="00551534">
        <w:rPr>
          <w:rFonts w:asciiTheme="minorHAnsi" w:hAnsiTheme="minorHAnsi" w:cstheme="minorHAnsi"/>
          <w:sz w:val="22"/>
          <w:szCs w:val="22"/>
          <w:lang w:val="en-GB"/>
        </w:rPr>
        <w:t>Financial proposal</w:t>
      </w:r>
      <w:r w:rsidR="00F101B8" w:rsidRPr="00551534">
        <w:rPr>
          <w:rFonts w:asciiTheme="minorHAnsi" w:hAnsiTheme="minorHAnsi" w:cstheme="minorHAnsi"/>
          <w:sz w:val="22"/>
          <w:szCs w:val="22"/>
          <w:lang w:val="en-GB"/>
        </w:rPr>
        <w:t xml:space="preserve">, including </w:t>
      </w:r>
      <w:r w:rsidRPr="00551534">
        <w:rPr>
          <w:rFonts w:asciiTheme="minorHAnsi" w:hAnsiTheme="minorHAnsi" w:cstheme="minorHAnsi"/>
          <w:sz w:val="22"/>
          <w:szCs w:val="22"/>
          <w:lang w:val="en-GB"/>
        </w:rPr>
        <w:t>a daily consultancy rate in</w:t>
      </w:r>
      <w:r w:rsidR="00F101B8" w:rsidRPr="00551534">
        <w:rPr>
          <w:rFonts w:asciiTheme="minorHAnsi" w:hAnsiTheme="minorHAnsi" w:cstheme="minorHAnsi"/>
          <w:sz w:val="22"/>
          <w:szCs w:val="22"/>
          <w:lang w:val="en-GB"/>
        </w:rPr>
        <w:t xml:space="preserve"> USD</w:t>
      </w:r>
      <w:r w:rsidRPr="00551534">
        <w:rPr>
          <w:rFonts w:asciiTheme="minorHAnsi" w:hAnsiTheme="minorHAnsi" w:cstheme="minorHAnsi"/>
          <w:sz w:val="22"/>
          <w:szCs w:val="22"/>
          <w:lang w:val="en-GB"/>
        </w:rPr>
        <w:t>.</w:t>
      </w:r>
      <w:r w:rsidR="00F101B8" w:rsidRPr="00551534">
        <w:rPr>
          <w:rFonts w:asciiTheme="minorHAnsi" w:hAnsiTheme="minorHAnsi" w:cstheme="minorHAnsi"/>
          <w:sz w:val="22"/>
          <w:szCs w:val="22"/>
          <w:lang w:val="en-GB"/>
        </w:rPr>
        <w:t xml:space="preserve"> If the consultant is selected and is authorized to travel for the working purposes per UN Women’s request, </w:t>
      </w:r>
      <w:r w:rsidRPr="00551534">
        <w:rPr>
          <w:rFonts w:asciiTheme="minorHAnsi" w:hAnsiTheme="minorHAnsi" w:cstheme="minorHAnsi"/>
          <w:sz w:val="22"/>
          <w:szCs w:val="22"/>
          <w:lang w:val="en-GB"/>
        </w:rPr>
        <w:t>UN Women will</w:t>
      </w:r>
      <w:r w:rsidR="00F101B8" w:rsidRPr="00551534">
        <w:rPr>
          <w:rFonts w:asciiTheme="minorHAnsi" w:hAnsiTheme="minorHAnsi" w:cstheme="minorHAnsi"/>
          <w:sz w:val="22"/>
          <w:szCs w:val="22"/>
          <w:lang w:val="en-GB"/>
        </w:rPr>
        <w:t xml:space="preserve"> arrange </w:t>
      </w:r>
      <w:proofErr w:type="gramStart"/>
      <w:r w:rsidR="00F101B8" w:rsidRPr="00551534">
        <w:rPr>
          <w:rFonts w:asciiTheme="minorHAnsi" w:hAnsiTheme="minorHAnsi" w:cstheme="minorHAnsi"/>
          <w:sz w:val="22"/>
          <w:szCs w:val="22"/>
          <w:lang w:val="en-GB"/>
        </w:rPr>
        <w:t xml:space="preserve">the </w:t>
      </w:r>
      <w:r w:rsidRPr="00551534">
        <w:rPr>
          <w:rFonts w:asciiTheme="minorHAnsi" w:hAnsiTheme="minorHAnsi" w:cstheme="minorHAnsi"/>
          <w:sz w:val="22"/>
          <w:szCs w:val="22"/>
          <w:lang w:val="en-GB"/>
        </w:rPr>
        <w:t xml:space="preserve"> bear</w:t>
      </w:r>
      <w:proofErr w:type="gramEnd"/>
      <w:r w:rsidRPr="00551534">
        <w:rPr>
          <w:rFonts w:asciiTheme="minorHAnsi" w:hAnsiTheme="minorHAnsi" w:cstheme="minorHAnsi"/>
          <w:sz w:val="22"/>
          <w:szCs w:val="22"/>
          <w:lang w:val="en-GB"/>
        </w:rPr>
        <w:t xml:space="preserve"> the costs of requested travel expenses following the UN cost norm. </w:t>
      </w:r>
    </w:p>
    <w:p w14:paraId="221E18F2" w14:textId="77777777" w:rsidR="00551534" w:rsidRDefault="00551534" w:rsidP="00551534">
      <w:pPr>
        <w:jc w:val="both"/>
        <w:rPr>
          <w:rFonts w:ascii="Calibri" w:hAnsi="Calibri" w:cs="Calibri"/>
          <w:sz w:val="22"/>
          <w:szCs w:val="22"/>
        </w:rPr>
      </w:pPr>
    </w:p>
    <w:p w14:paraId="66AB4ACA" w14:textId="78CB1629" w:rsidR="00551534" w:rsidRPr="00551534" w:rsidRDefault="00551534" w:rsidP="00551534">
      <w:pPr>
        <w:jc w:val="both"/>
        <w:rPr>
          <w:rFonts w:ascii="Calibri" w:hAnsi="Calibri" w:cs="Calibri"/>
          <w:sz w:val="22"/>
          <w:szCs w:val="22"/>
        </w:rPr>
      </w:pPr>
      <w:r w:rsidRPr="00551534">
        <w:rPr>
          <w:rFonts w:ascii="Calibri" w:hAnsi="Calibri" w:cs="Calibri"/>
          <w:sz w:val="22"/>
          <w:szCs w:val="22"/>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w:t>
      </w:r>
      <w:proofErr w:type="gramStart"/>
      <w:r w:rsidRPr="00551534">
        <w:rPr>
          <w:rFonts w:ascii="Calibri" w:hAnsi="Calibri" w:cs="Calibri"/>
          <w:sz w:val="22"/>
          <w:szCs w:val="22"/>
        </w:rPr>
        <w:t>on the basis of</w:t>
      </w:r>
      <w:proofErr w:type="gramEnd"/>
      <w:r w:rsidRPr="00551534">
        <w:rPr>
          <w:rFonts w:ascii="Calibri" w:hAnsi="Calibri" w:cs="Calibri"/>
          <w:sz w:val="22"/>
          <w:szCs w:val="22"/>
        </w:rPr>
        <w:t>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47C83523" w14:textId="77777777" w:rsidR="00551534" w:rsidRDefault="00551534" w:rsidP="00A44999">
      <w:pPr>
        <w:spacing w:before="100" w:beforeAutospacing="1"/>
        <w:rPr>
          <w:rFonts w:asciiTheme="minorHAnsi" w:hAnsiTheme="minorHAnsi" w:cstheme="minorHAnsi"/>
          <w:b/>
          <w:bCs/>
          <w:color w:val="2F5496" w:themeColor="accent1" w:themeShade="BF"/>
          <w:sz w:val="22"/>
          <w:szCs w:val="22"/>
          <w:u w:val="single"/>
          <w:lang w:eastAsia="zh-CN"/>
        </w:rPr>
      </w:pPr>
    </w:p>
    <w:p w14:paraId="4A908EBF" w14:textId="5447CCD9" w:rsidR="00551534" w:rsidRPr="00551534" w:rsidRDefault="00A44999" w:rsidP="00A44999">
      <w:pPr>
        <w:spacing w:before="100" w:beforeAutospacing="1"/>
        <w:rPr>
          <w:rFonts w:asciiTheme="minorHAnsi" w:hAnsiTheme="minorHAnsi" w:cstheme="minorHAnsi"/>
          <w:b/>
          <w:bCs/>
          <w:color w:val="2F5496" w:themeColor="accent1" w:themeShade="BF"/>
          <w:sz w:val="22"/>
          <w:szCs w:val="22"/>
          <w:u w:val="single"/>
          <w:lang w:eastAsia="zh-CN"/>
        </w:rPr>
      </w:pPr>
      <w:r w:rsidRPr="00551534">
        <w:rPr>
          <w:rFonts w:asciiTheme="minorHAnsi" w:hAnsiTheme="minorHAnsi" w:cstheme="minorHAnsi"/>
          <w:b/>
          <w:bCs/>
          <w:color w:val="2F5496" w:themeColor="accent1" w:themeShade="BF"/>
          <w:sz w:val="22"/>
          <w:szCs w:val="22"/>
          <w:u w:val="single"/>
          <w:lang w:eastAsia="zh-CN"/>
        </w:rPr>
        <w:t xml:space="preserve">Deadline for Application:  </w:t>
      </w:r>
      <w:r w:rsidR="00991B55" w:rsidRPr="00551534">
        <w:rPr>
          <w:rFonts w:asciiTheme="minorHAnsi" w:hAnsiTheme="minorHAnsi" w:cstheme="minorHAnsi"/>
          <w:b/>
          <w:bCs/>
          <w:color w:val="2F5496" w:themeColor="accent1" w:themeShade="BF"/>
          <w:sz w:val="22"/>
          <w:szCs w:val="22"/>
          <w:u w:val="single"/>
          <w:lang w:eastAsia="zh-CN"/>
        </w:rPr>
        <w:t xml:space="preserve">15 </w:t>
      </w:r>
      <w:proofErr w:type="gramStart"/>
      <w:r w:rsidR="000C3E99" w:rsidRPr="00551534">
        <w:rPr>
          <w:rFonts w:asciiTheme="minorHAnsi" w:hAnsiTheme="minorHAnsi" w:cstheme="minorHAnsi"/>
          <w:b/>
          <w:bCs/>
          <w:color w:val="2F5496" w:themeColor="accent1" w:themeShade="BF"/>
          <w:sz w:val="22"/>
          <w:szCs w:val="22"/>
          <w:u w:val="single"/>
          <w:lang w:eastAsia="zh-CN"/>
        </w:rPr>
        <w:t xml:space="preserve">May  </w:t>
      </w:r>
      <w:r w:rsidR="00A612D1" w:rsidRPr="00551534">
        <w:rPr>
          <w:rFonts w:asciiTheme="minorHAnsi" w:hAnsiTheme="minorHAnsi" w:cstheme="minorHAnsi"/>
          <w:b/>
          <w:bCs/>
          <w:color w:val="2F5496" w:themeColor="accent1" w:themeShade="BF"/>
          <w:sz w:val="22"/>
          <w:szCs w:val="22"/>
          <w:u w:val="single"/>
          <w:lang w:eastAsia="zh-CN"/>
        </w:rPr>
        <w:t>2021</w:t>
      </w:r>
      <w:proofErr w:type="gramEnd"/>
    </w:p>
    <w:p w14:paraId="407D3DD1" w14:textId="77777777" w:rsidR="00A44999" w:rsidRPr="00551534" w:rsidRDefault="00A44999" w:rsidP="00A44999">
      <w:pPr>
        <w:spacing w:before="100" w:beforeAutospacing="1"/>
        <w:jc w:val="both"/>
        <w:rPr>
          <w:rFonts w:asciiTheme="minorHAnsi" w:hAnsiTheme="minorHAnsi" w:cstheme="minorHAnsi"/>
          <w:b/>
          <w:bCs/>
          <w:color w:val="2F5496" w:themeColor="accent1" w:themeShade="BF"/>
          <w:sz w:val="22"/>
          <w:szCs w:val="22"/>
        </w:rPr>
      </w:pPr>
      <w:r w:rsidRPr="00551534">
        <w:rPr>
          <w:rFonts w:asciiTheme="minorHAnsi" w:hAnsiTheme="minorHAnsi" w:cstheme="minorHAnsi"/>
          <w:b/>
          <w:color w:val="2F5496" w:themeColor="accent1" w:themeShade="BF"/>
          <w:sz w:val="22"/>
          <w:szCs w:val="22"/>
          <w:lang w:val="en-GB"/>
        </w:rPr>
        <w:t>IIX</w:t>
      </w:r>
      <w:r w:rsidRPr="00551534">
        <w:rPr>
          <w:rFonts w:asciiTheme="minorHAnsi" w:hAnsiTheme="minorHAnsi" w:cstheme="minorHAnsi"/>
          <w:b/>
          <w:bCs/>
          <w:color w:val="2F5496" w:themeColor="accent1" w:themeShade="BF"/>
          <w:sz w:val="22"/>
          <w:szCs w:val="22"/>
        </w:rPr>
        <w:t>. Evaluation</w:t>
      </w:r>
    </w:p>
    <w:p w14:paraId="1FB9554B" w14:textId="77777777" w:rsidR="00A44999" w:rsidRPr="00551534" w:rsidRDefault="00A44999" w:rsidP="00A44999">
      <w:pPr>
        <w:spacing w:before="100" w:beforeAutospacing="1"/>
        <w:jc w:val="both"/>
        <w:rPr>
          <w:rFonts w:asciiTheme="minorHAnsi" w:hAnsiTheme="minorHAnsi" w:cstheme="minorHAnsi"/>
          <w:spacing w:val="-1"/>
          <w:sz w:val="22"/>
          <w:szCs w:val="22"/>
        </w:rPr>
      </w:pPr>
      <w:r w:rsidRPr="00551534">
        <w:rPr>
          <w:rFonts w:asciiTheme="minorHAnsi" w:hAnsiTheme="minorHAnsi" w:cstheme="minorHAnsi"/>
          <w:spacing w:val="-1"/>
          <w:sz w:val="22"/>
          <w:szCs w:val="22"/>
        </w:rPr>
        <w:t xml:space="preserve">The evaluation will be based on the combination of the weighted technical and financial scores (70 per cent technical and 30 per cent financial). </w:t>
      </w:r>
    </w:p>
    <w:p w14:paraId="2409D3F9" w14:textId="77777777" w:rsidR="00A44999" w:rsidRPr="00551534" w:rsidRDefault="00A44999" w:rsidP="00A44999">
      <w:pPr>
        <w:overflowPunct w:val="0"/>
        <w:spacing w:before="100" w:beforeAutospacing="1"/>
        <w:ind w:right="589"/>
        <w:jc w:val="both"/>
        <w:rPr>
          <w:rFonts w:asciiTheme="minorHAnsi" w:hAnsiTheme="minorHAnsi" w:cstheme="minorHAnsi"/>
          <w:spacing w:val="-1"/>
          <w:sz w:val="22"/>
          <w:szCs w:val="22"/>
          <w:lang w:eastAsia="zh-CN"/>
        </w:rPr>
      </w:pPr>
      <w:r w:rsidRPr="00551534">
        <w:rPr>
          <w:rFonts w:asciiTheme="minorHAnsi" w:hAnsiTheme="minorHAnsi" w:cstheme="minorHAnsi"/>
          <w:b/>
          <w:bCs/>
          <w:sz w:val="22"/>
          <w:szCs w:val="22"/>
          <w:lang w:eastAsia="zh-CN"/>
        </w:rPr>
        <w:t>NOTE</w:t>
      </w:r>
      <w:r w:rsidRPr="00551534">
        <w:rPr>
          <w:rFonts w:asciiTheme="minorHAnsi" w:hAnsiTheme="minorHAnsi" w:cstheme="minorHAnsi"/>
          <w:bCs/>
          <w:sz w:val="22"/>
          <w:szCs w:val="22"/>
          <w:lang w:eastAsia="zh-CN"/>
        </w:rPr>
        <w:t xml:space="preserve">: </w:t>
      </w:r>
      <w:r w:rsidRPr="00551534">
        <w:rPr>
          <w:rFonts w:asciiTheme="minorHAnsi" w:hAnsiTheme="minorHAnsi" w:cstheme="minorHAnsi"/>
          <w:spacing w:val="-1"/>
          <w:sz w:val="22"/>
          <w:szCs w:val="22"/>
          <w:lang w:eastAsia="zh-CN"/>
        </w:rPr>
        <w:t>Documents required before contract signing:</w:t>
      </w:r>
    </w:p>
    <w:p w14:paraId="2815B400" w14:textId="77777777" w:rsidR="00A44999" w:rsidRPr="00551534" w:rsidRDefault="00A44999" w:rsidP="00A44999">
      <w:pPr>
        <w:numPr>
          <w:ilvl w:val="1"/>
          <w:numId w:val="3"/>
        </w:numPr>
        <w:overflowPunct w:val="0"/>
        <w:autoSpaceDE w:val="0"/>
        <w:autoSpaceDN w:val="0"/>
        <w:spacing w:before="100" w:beforeAutospacing="1"/>
        <w:ind w:left="720" w:hanging="360"/>
        <w:rPr>
          <w:rFonts w:asciiTheme="minorHAnsi" w:hAnsiTheme="minorHAnsi" w:cstheme="minorHAnsi"/>
          <w:spacing w:val="-1"/>
          <w:sz w:val="22"/>
          <w:szCs w:val="22"/>
          <w:lang w:eastAsia="zh-CN"/>
        </w:rPr>
      </w:pPr>
      <w:r w:rsidRPr="00551534">
        <w:rPr>
          <w:rFonts w:asciiTheme="minorHAnsi" w:hAnsiTheme="minorHAnsi" w:cstheme="minorHAnsi"/>
          <w:spacing w:val="-1"/>
          <w:sz w:val="22"/>
          <w:szCs w:val="22"/>
          <w:lang w:eastAsia="zh-CN"/>
        </w:rPr>
        <w:t xml:space="preserve">UN Personal History </w:t>
      </w:r>
      <w:proofErr w:type="gramStart"/>
      <w:r w:rsidRPr="00551534">
        <w:rPr>
          <w:rFonts w:asciiTheme="minorHAnsi" w:hAnsiTheme="minorHAnsi" w:cstheme="minorHAnsi"/>
          <w:spacing w:val="-1"/>
          <w:sz w:val="22"/>
          <w:szCs w:val="22"/>
          <w:lang w:eastAsia="zh-CN"/>
        </w:rPr>
        <w:t>Form;</w:t>
      </w:r>
      <w:proofErr w:type="gramEnd"/>
    </w:p>
    <w:p w14:paraId="63A734D9" w14:textId="77777777" w:rsidR="00A44999" w:rsidRPr="00551534" w:rsidRDefault="00A44999" w:rsidP="00A44999">
      <w:pPr>
        <w:numPr>
          <w:ilvl w:val="1"/>
          <w:numId w:val="3"/>
        </w:numPr>
        <w:overflowPunct w:val="0"/>
        <w:autoSpaceDE w:val="0"/>
        <w:autoSpaceDN w:val="0"/>
        <w:spacing w:before="100" w:beforeAutospacing="1"/>
        <w:ind w:left="720" w:right="121" w:hanging="360"/>
        <w:jc w:val="both"/>
        <w:rPr>
          <w:rFonts w:asciiTheme="minorHAnsi" w:hAnsiTheme="minorHAnsi" w:cstheme="minorHAnsi"/>
          <w:spacing w:val="-1"/>
          <w:sz w:val="22"/>
          <w:szCs w:val="22"/>
          <w:lang w:eastAsia="zh-CN"/>
        </w:rPr>
      </w:pPr>
      <w:r w:rsidRPr="00551534">
        <w:rPr>
          <w:rFonts w:asciiTheme="minorHAnsi" w:hAnsiTheme="minorHAnsi" w:cstheme="minorHAnsi"/>
          <w:spacing w:val="-1"/>
          <w:sz w:val="22"/>
          <w:szCs w:val="22"/>
          <w:lang w:eastAsia="zh-CN"/>
        </w:rPr>
        <w:t>Full medical examination and Statement of Fitness to work and travel for consultants with travel involved. (This is not a requirement for RLA contracts</w:t>
      </w:r>
      <w:proofErr w:type="gramStart"/>
      <w:r w:rsidRPr="00551534">
        <w:rPr>
          <w:rFonts w:asciiTheme="minorHAnsi" w:hAnsiTheme="minorHAnsi" w:cstheme="minorHAnsi"/>
          <w:spacing w:val="-1"/>
          <w:sz w:val="22"/>
          <w:szCs w:val="22"/>
          <w:lang w:eastAsia="zh-CN"/>
        </w:rPr>
        <w:t>);</w:t>
      </w:r>
      <w:proofErr w:type="gramEnd"/>
    </w:p>
    <w:p w14:paraId="20A3424C" w14:textId="77777777" w:rsidR="00A44999" w:rsidRPr="00551534" w:rsidRDefault="00A44999" w:rsidP="00A44999">
      <w:pPr>
        <w:numPr>
          <w:ilvl w:val="1"/>
          <w:numId w:val="3"/>
        </w:numPr>
        <w:overflowPunct w:val="0"/>
        <w:autoSpaceDE w:val="0"/>
        <w:autoSpaceDN w:val="0"/>
        <w:spacing w:before="100" w:beforeAutospacing="1"/>
        <w:ind w:left="720" w:right="121" w:hanging="360"/>
        <w:rPr>
          <w:rFonts w:asciiTheme="minorHAnsi" w:hAnsiTheme="minorHAnsi" w:cstheme="minorHAnsi"/>
          <w:color w:val="000000" w:themeColor="text1"/>
          <w:spacing w:val="-1"/>
          <w:sz w:val="22"/>
          <w:szCs w:val="22"/>
          <w:lang w:eastAsia="zh-CN"/>
        </w:rPr>
      </w:pPr>
      <w:r w:rsidRPr="00551534">
        <w:rPr>
          <w:rFonts w:asciiTheme="minorHAnsi" w:hAnsiTheme="minorHAnsi" w:cstheme="minorHAnsi"/>
          <w:color w:val="000000" w:themeColor="text1"/>
          <w:sz w:val="22"/>
          <w:szCs w:val="22"/>
        </w:rPr>
        <w:t xml:space="preserve">Completed UNDSS BSAFE online training course. Link: </w:t>
      </w:r>
      <w:hyperlink r:id="rId11" w:history="1">
        <w:r w:rsidRPr="00551534">
          <w:rPr>
            <w:rStyle w:val="Hyperlink"/>
            <w:rFonts w:asciiTheme="minorHAnsi" w:hAnsiTheme="minorHAnsi" w:cstheme="minorHAnsi"/>
            <w:sz w:val="22"/>
            <w:szCs w:val="22"/>
          </w:rPr>
          <w:t>https://training.dss.un.org/</w:t>
        </w:r>
      </w:hyperlink>
      <w:r w:rsidRPr="00551534">
        <w:rPr>
          <w:rFonts w:asciiTheme="minorHAnsi" w:hAnsiTheme="minorHAnsi" w:cstheme="minorHAnsi"/>
          <w:color w:val="000000" w:themeColor="text1"/>
          <w:sz w:val="22"/>
          <w:szCs w:val="22"/>
        </w:rPr>
        <w:t xml:space="preserve"> </w:t>
      </w:r>
    </w:p>
    <w:p w14:paraId="323332CE" w14:textId="77777777" w:rsidR="00A44999" w:rsidRPr="00551534" w:rsidRDefault="00A44999" w:rsidP="00A44999">
      <w:pPr>
        <w:numPr>
          <w:ilvl w:val="1"/>
          <w:numId w:val="3"/>
        </w:numPr>
        <w:overflowPunct w:val="0"/>
        <w:autoSpaceDE w:val="0"/>
        <w:autoSpaceDN w:val="0"/>
        <w:spacing w:before="100" w:beforeAutospacing="1"/>
        <w:ind w:left="720" w:right="121" w:hanging="360"/>
        <w:rPr>
          <w:rFonts w:asciiTheme="minorHAnsi" w:hAnsiTheme="minorHAnsi" w:cstheme="minorHAnsi"/>
          <w:spacing w:val="-1"/>
          <w:sz w:val="22"/>
          <w:szCs w:val="22"/>
          <w:lang w:eastAsia="zh-CN"/>
        </w:rPr>
      </w:pPr>
      <w:r w:rsidRPr="00551534">
        <w:rPr>
          <w:rFonts w:asciiTheme="minorHAnsi" w:hAnsiTheme="minorHAnsi" w:cstheme="minorHAnsi"/>
          <w:spacing w:val="-1"/>
          <w:sz w:val="22"/>
          <w:szCs w:val="22"/>
          <w:lang w:eastAsia="zh-CN"/>
        </w:rPr>
        <w:t>Individual subscribers over 65 years of age are required to undergo a full medical examination including x-rays at their own cost and obtaining medical clearance from the UN Medical Doctor before taking up their assignment.</w:t>
      </w:r>
    </w:p>
    <w:p w14:paraId="7130D077" w14:textId="77777777" w:rsidR="00A44999" w:rsidRPr="00551534" w:rsidRDefault="00A44999" w:rsidP="00A44999">
      <w:pPr>
        <w:numPr>
          <w:ilvl w:val="1"/>
          <w:numId w:val="3"/>
        </w:numPr>
        <w:overflowPunct w:val="0"/>
        <w:autoSpaceDE w:val="0"/>
        <w:autoSpaceDN w:val="0"/>
        <w:spacing w:before="100" w:beforeAutospacing="1"/>
        <w:ind w:left="720" w:hanging="360"/>
        <w:rPr>
          <w:rFonts w:asciiTheme="minorHAnsi" w:hAnsiTheme="minorHAnsi" w:cstheme="minorHAnsi"/>
          <w:spacing w:val="-1"/>
          <w:sz w:val="22"/>
          <w:szCs w:val="22"/>
          <w:lang w:eastAsia="zh-CN"/>
        </w:rPr>
      </w:pPr>
      <w:r w:rsidRPr="00551534">
        <w:rPr>
          <w:rFonts w:asciiTheme="minorHAnsi" w:hAnsiTheme="minorHAnsi" w:cstheme="minorHAnsi"/>
          <w:spacing w:val="-1"/>
          <w:sz w:val="22"/>
          <w:szCs w:val="22"/>
          <w:lang w:eastAsia="zh-CN"/>
        </w:rPr>
        <w:t>Release letter in case the selected consultant is government official.</w:t>
      </w:r>
    </w:p>
    <w:p w14:paraId="75D03F02" w14:textId="39896032" w:rsidR="00A44999" w:rsidRPr="003A1ACA" w:rsidRDefault="00A44999" w:rsidP="00A44999">
      <w:pPr>
        <w:pStyle w:val="NormalWeb"/>
        <w:spacing w:after="0" w:afterAutospacing="0"/>
        <w:jc w:val="both"/>
        <w:rPr>
          <w:rFonts w:asciiTheme="minorHAnsi" w:hAnsiTheme="minorHAnsi" w:cstheme="minorHAnsi"/>
          <w:b/>
          <w:color w:val="000000"/>
          <w:sz w:val="22"/>
          <w:szCs w:val="22"/>
          <w:lang w:val="en-US"/>
        </w:rPr>
      </w:pPr>
    </w:p>
    <w:p w14:paraId="510E389F" w14:textId="77777777" w:rsidR="00A44999" w:rsidRPr="003A1ACA" w:rsidRDefault="00A44999" w:rsidP="00A44999">
      <w:pPr>
        <w:pStyle w:val="NormalWeb"/>
        <w:spacing w:after="0" w:afterAutospacing="0"/>
        <w:jc w:val="both"/>
        <w:rPr>
          <w:rFonts w:asciiTheme="minorHAnsi" w:hAnsiTheme="minorHAnsi" w:cstheme="minorHAnsi"/>
          <w:b/>
          <w:color w:val="000000"/>
          <w:sz w:val="22"/>
          <w:szCs w:val="22"/>
          <w:lang w:val="en-US"/>
        </w:rPr>
      </w:pPr>
    </w:p>
    <w:p w14:paraId="299F0035" w14:textId="77777777" w:rsidR="00F63746" w:rsidRDefault="008432C8"/>
    <w:sectPr w:rsidR="00F63746" w:rsidSect="006B6F5C">
      <w:footerReference w:type="default" r:id="rId12"/>
      <w:pgSz w:w="12240" w:h="15840"/>
      <w:pgMar w:top="1170" w:right="1440" w:bottom="135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8B1F" w14:textId="77777777" w:rsidR="008432C8" w:rsidRDefault="008432C8">
      <w:r>
        <w:separator/>
      </w:r>
    </w:p>
  </w:endnote>
  <w:endnote w:type="continuationSeparator" w:id="0">
    <w:p w14:paraId="202FAD2C" w14:textId="77777777" w:rsidR="008432C8" w:rsidRDefault="0084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696A" w14:textId="77777777" w:rsidR="00187E1E" w:rsidRPr="00F75EBD" w:rsidRDefault="00445AC6">
    <w:pPr>
      <w:pStyle w:val="Footer"/>
      <w:jc w:val="center"/>
      <w:rPr>
        <w:rFonts w:asciiTheme="minorHAnsi" w:hAnsiTheme="minorHAnsi" w:cstheme="minorHAnsi"/>
        <w:sz w:val="20"/>
        <w:szCs w:val="20"/>
      </w:rPr>
    </w:pPr>
    <w:r w:rsidRPr="00F75EBD">
      <w:rPr>
        <w:rFonts w:asciiTheme="minorHAnsi" w:hAnsiTheme="minorHAnsi" w:cstheme="minorHAnsi"/>
        <w:sz w:val="20"/>
        <w:szCs w:val="20"/>
      </w:rPr>
      <w:fldChar w:fldCharType="begin"/>
    </w:r>
    <w:r w:rsidRPr="00F75EBD">
      <w:rPr>
        <w:rFonts w:asciiTheme="minorHAnsi" w:hAnsiTheme="minorHAnsi" w:cstheme="minorHAnsi"/>
        <w:sz w:val="20"/>
        <w:szCs w:val="20"/>
      </w:rPr>
      <w:instrText xml:space="preserve"> PAGE   \* MERGEFORMAT </w:instrText>
    </w:r>
    <w:r w:rsidRPr="00F75EBD">
      <w:rPr>
        <w:rFonts w:asciiTheme="minorHAnsi" w:hAnsiTheme="minorHAnsi" w:cstheme="minorHAnsi"/>
        <w:sz w:val="20"/>
        <w:szCs w:val="20"/>
      </w:rPr>
      <w:fldChar w:fldCharType="separate"/>
    </w:r>
    <w:r w:rsidRPr="00F75EBD">
      <w:rPr>
        <w:rFonts w:asciiTheme="minorHAnsi" w:hAnsiTheme="minorHAnsi" w:cstheme="minorHAnsi"/>
        <w:noProof/>
        <w:sz w:val="20"/>
        <w:szCs w:val="20"/>
      </w:rPr>
      <w:t>4</w:t>
    </w:r>
    <w:r w:rsidRPr="00F75EBD">
      <w:rPr>
        <w:rFonts w:asciiTheme="minorHAnsi" w:hAnsiTheme="minorHAnsi" w:cstheme="minorHAnsi"/>
        <w:noProof/>
        <w:sz w:val="20"/>
        <w:szCs w:val="20"/>
      </w:rPr>
      <w:fldChar w:fldCharType="end"/>
    </w:r>
  </w:p>
  <w:p w14:paraId="56F6BA9C" w14:textId="77777777" w:rsidR="00187E1E" w:rsidRPr="00596695" w:rsidRDefault="008432C8" w:rsidP="0059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FBEA" w14:textId="77777777" w:rsidR="008432C8" w:rsidRDefault="008432C8">
      <w:r>
        <w:separator/>
      </w:r>
    </w:p>
  </w:footnote>
  <w:footnote w:type="continuationSeparator" w:id="0">
    <w:p w14:paraId="0E23D97A" w14:textId="77777777" w:rsidR="008432C8" w:rsidRDefault="00843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80" w:hanging="720"/>
      </w:pPr>
      <w:rPr>
        <w:rFonts w:ascii="Calibri" w:hAnsi="Calibri" w:cs="Calibri"/>
        <w:b w:val="0"/>
        <w:bCs w:val="0"/>
        <w:spacing w:val="-1"/>
        <w:sz w:val="22"/>
        <w:szCs w:val="22"/>
      </w:rPr>
    </w:lvl>
    <w:lvl w:ilvl="1">
      <w:numFmt w:val="bullet"/>
      <w:lvlText w:val="•"/>
      <w:lvlJc w:val="left"/>
      <w:pPr>
        <w:ind w:left="1809" w:hanging="720"/>
      </w:pPr>
    </w:lvl>
    <w:lvl w:ilvl="2">
      <w:numFmt w:val="bullet"/>
      <w:lvlText w:val="•"/>
      <w:lvlJc w:val="left"/>
      <w:pPr>
        <w:ind w:left="2737" w:hanging="720"/>
      </w:pPr>
    </w:lvl>
    <w:lvl w:ilvl="3">
      <w:numFmt w:val="bullet"/>
      <w:lvlText w:val="•"/>
      <w:lvlJc w:val="left"/>
      <w:pPr>
        <w:ind w:left="3666" w:hanging="720"/>
      </w:pPr>
    </w:lvl>
    <w:lvl w:ilvl="4">
      <w:numFmt w:val="bullet"/>
      <w:lvlText w:val="•"/>
      <w:lvlJc w:val="left"/>
      <w:pPr>
        <w:ind w:left="4594" w:hanging="720"/>
      </w:pPr>
    </w:lvl>
    <w:lvl w:ilvl="5">
      <w:numFmt w:val="bullet"/>
      <w:lvlText w:val="•"/>
      <w:lvlJc w:val="left"/>
      <w:pPr>
        <w:ind w:left="5523" w:hanging="720"/>
      </w:pPr>
    </w:lvl>
    <w:lvl w:ilvl="6">
      <w:numFmt w:val="bullet"/>
      <w:lvlText w:val="•"/>
      <w:lvlJc w:val="left"/>
      <w:pPr>
        <w:ind w:left="6452" w:hanging="720"/>
      </w:pPr>
    </w:lvl>
    <w:lvl w:ilvl="7">
      <w:numFmt w:val="bullet"/>
      <w:lvlText w:val="•"/>
      <w:lvlJc w:val="left"/>
      <w:pPr>
        <w:ind w:left="7380" w:hanging="720"/>
      </w:pPr>
    </w:lvl>
    <w:lvl w:ilvl="8">
      <w:numFmt w:val="bullet"/>
      <w:lvlText w:val="•"/>
      <w:lvlJc w:val="left"/>
      <w:pPr>
        <w:ind w:left="8309" w:hanging="720"/>
      </w:pPr>
    </w:lvl>
  </w:abstractNum>
  <w:abstractNum w:abstractNumId="1" w15:restartNumberingAfterBreak="0">
    <w:nsid w:val="071270E8"/>
    <w:multiLevelType w:val="hybridMultilevel"/>
    <w:tmpl w:val="9B42B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D3EFC"/>
    <w:multiLevelType w:val="hybridMultilevel"/>
    <w:tmpl w:val="272C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3A38"/>
    <w:multiLevelType w:val="hybridMultilevel"/>
    <w:tmpl w:val="65F4A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F326C"/>
    <w:multiLevelType w:val="hybridMultilevel"/>
    <w:tmpl w:val="415A7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F2768"/>
    <w:multiLevelType w:val="hybridMultilevel"/>
    <w:tmpl w:val="D9C28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32AC1"/>
    <w:multiLevelType w:val="hybridMultilevel"/>
    <w:tmpl w:val="C5ECA50E"/>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3473E7"/>
    <w:multiLevelType w:val="hybridMultilevel"/>
    <w:tmpl w:val="25A24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00727"/>
    <w:multiLevelType w:val="hybridMultilevel"/>
    <w:tmpl w:val="1A048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195CD5"/>
    <w:multiLevelType w:val="hybridMultilevel"/>
    <w:tmpl w:val="30404D8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DF6803"/>
    <w:multiLevelType w:val="hybridMultilevel"/>
    <w:tmpl w:val="F67475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7567C8"/>
    <w:multiLevelType w:val="hybridMultilevel"/>
    <w:tmpl w:val="DEA04948"/>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F54EDF"/>
    <w:multiLevelType w:val="hybridMultilevel"/>
    <w:tmpl w:val="24BE1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BE3D74"/>
    <w:multiLevelType w:val="hybridMultilevel"/>
    <w:tmpl w:val="84AC59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40225"/>
    <w:multiLevelType w:val="hybridMultilevel"/>
    <w:tmpl w:val="E00E2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81908"/>
    <w:multiLevelType w:val="hybridMultilevel"/>
    <w:tmpl w:val="F84E63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5B5A33"/>
    <w:multiLevelType w:val="hybridMultilevel"/>
    <w:tmpl w:val="289C7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5377D"/>
    <w:multiLevelType w:val="hybridMultilevel"/>
    <w:tmpl w:val="F77AC4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920EB"/>
    <w:multiLevelType w:val="hybridMultilevel"/>
    <w:tmpl w:val="3EE0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E65279"/>
    <w:multiLevelType w:val="hybridMultilevel"/>
    <w:tmpl w:val="4F5E1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863EE"/>
    <w:multiLevelType w:val="hybridMultilevel"/>
    <w:tmpl w:val="8D488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0010C0"/>
    <w:multiLevelType w:val="hybridMultilevel"/>
    <w:tmpl w:val="7B807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B0A60"/>
    <w:multiLevelType w:val="hybridMultilevel"/>
    <w:tmpl w:val="A5FAD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7681F20"/>
    <w:multiLevelType w:val="hybridMultilevel"/>
    <w:tmpl w:val="6CBC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87DDA"/>
    <w:multiLevelType w:val="hybridMultilevel"/>
    <w:tmpl w:val="D9A62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E251BA"/>
    <w:multiLevelType w:val="hybridMultilevel"/>
    <w:tmpl w:val="438A9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32C1"/>
    <w:multiLevelType w:val="hybridMultilevel"/>
    <w:tmpl w:val="A120D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6F3AEF"/>
    <w:multiLevelType w:val="hybridMultilevel"/>
    <w:tmpl w:val="22FEE0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B75AB"/>
    <w:multiLevelType w:val="hybridMultilevel"/>
    <w:tmpl w:val="CB6EB0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FD1777"/>
    <w:multiLevelType w:val="hybridMultilevel"/>
    <w:tmpl w:val="CA9EB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9833F1"/>
    <w:multiLevelType w:val="hybridMultilevel"/>
    <w:tmpl w:val="666E04A4"/>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596C16"/>
    <w:multiLevelType w:val="hybridMultilevel"/>
    <w:tmpl w:val="B0B8244A"/>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B8E6C62"/>
    <w:multiLevelType w:val="hybridMultilevel"/>
    <w:tmpl w:val="4B7428DC"/>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2B302A7"/>
    <w:multiLevelType w:val="hybridMultilevel"/>
    <w:tmpl w:val="F38276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67329"/>
    <w:multiLevelType w:val="hybridMultilevel"/>
    <w:tmpl w:val="8CB6A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1E7E4C"/>
    <w:multiLevelType w:val="hybridMultilevel"/>
    <w:tmpl w:val="08F6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B1A82"/>
    <w:multiLevelType w:val="hybridMultilevel"/>
    <w:tmpl w:val="3C18B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356CA"/>
    <w:multiLevelType w:val="hybridMultilevel"/>
    <w:tmpl w:val="B3DCB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A5FFF"/>
    <w:multiLevelType w:val="hybridMultilevel"/>
    <w:tmpl w:val="2B34C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975E4"/>
    <w:multiLevelType w:val="hybridMultilevel"/>
    <w:tmpl w:val="167C11C8"/>
    <w:lvl w:ilvl="0" w:tplc="786EB4A4">
      <w:start w:val="1"/>
      <w:numFmt w:val="decimal"/>
      <w:lvlText w:val="%1."/>
      <w:lvlJc w:val="left"/>
      <w:pPr>
        <w:ind w:left="72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8818287">
    <w:abstractNumId w:val="18"/>
  </w:num>
  <w:num w:numId="2" w16cid:durableId="1321077208">
    <w:abstractNumId w:val="24"/>
  </w:num>
  <w:num w:numId="3" w16cid:durableId="445807012">
    <w:abstractNumId w:val="0"/>
    <w:lvlOverride w:ilvl="0">
      <w:startOverride w:val="1"/>
    </w:lvlOverride>
    <w:lvlOverride w:ilvl="1"/>
    <w:lvlOverride w:ilvl="2"/>
    <w:lvlOverride w:ilvl="3"/>
    <w:lvlOverride w:ilvl="4"/>
    <w:lvlOverride w:ilvl="5"/>
    <w:lvlOverride w:ilvl="6"/>
    <w:lvlOverride w:ilvl="7"/>
    <w:lvlOverride w:ilvl="8"/>
  </w:num>
  <w:num w:numId="4" w16cid:durableId="1200362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519737">
    <w:abstractNumId w:val="39"/>
  </w:num>
  <w:num w:numId="6" w16cid:durableId="304822634">
    <w:abstractNumId w:val="22"/>
  </w:num>
  <w:num w:numId="7" w16cid:durableId="1238174179">
    <w:abstractNumId w:val="29"/>
  </w:num>
  <w:num w:numId="8" w16cid:durableId="2056275482">
    <w:abstractNumId w:val="20"/>
  </w:num>
  <w:num w:numId="9" w16cid:durableId="1208881135">
    <w:abstractNumId w:val="34"/>
  </w:num>
  <w:num w:numId="10" w16cid:durableId="762843838">
    <w:abstractNumId w:val="9"/>
  </w:num>
  <w:num w:numId="11" w16cid:durableId="181551014">
    <w:abstractNumId w:val="12"/>
  </w:num>
  <w:num w:numId="12" w16cid:durableId="1410887397">
    <w:abstractNumId w:val="8"/>
  </w:num>
  <w:num w:numId="13" w16cid:durableId="548884811">
    <w:abstractNumId w:val="28"/>
  </w:num>
  <w:num w:numId="14" w16cid:durableId="727150167">
    <w:abstractNumId w:val="26"/>
  </w:num>
  <w:num w:numId="15" w16cid:durableId="1896970071">
    <w:abstractNumId w:val="2"/>
  </w:num>
  <w:num w:numId="16" w16cid:durableId="789474130">
    <w:abstractNumId w:val="33"/>
  </w:num>
  <w:num w:numId="17" w16cid:durableId="611129045">
    <w:abstractNumId w:val="7"/>
  </w:num>
  <w:num w:numId="18" w16cid:durableId="371534718">
    <w:abstractNumId w:val="19"/>
  </w:num>
  <w:num w:numId="19" w16cid:durableId="132989073">
    <w:abstractNumId w:val="16"/>
  </w:num>
  <w:num w:numId="20" w16cid:durableId="114909125">
    <w:abstractNumId w:val="23"/>
  </w:num>
  <w:num w:numId="21" w16cid:durableId="1808157611">
    <w:abstractNumId w:val="30"/>
  </w:num>
  <w:num w:numId="22" w16cid:durableId="1747412097">
    <w:abstractNumId w:val="6"/>
  </w:num>
  <w:num w:numId="23" w16cid:durableId="1442796865">
    <w:abstractNumId w:val="31"/>
  </w:num>
  <w:num w:numId="24" w16cid:durableId="950166087">
    <w:abstractNumId w:val="35"/>
  </w:num>
  <w:num w:numId="25" w16cid:durableId="1428572094">
    <w:abstractNumId w:val="4"/>
  </w:num>
  <w:num w:numId="26" w16cid:durableId="1078672343">
    <w:abstractNumId w:val="11"/>
  </w:num>
  <w:num w:numId="27" w16cid:durableId="1138837544">
    <w:abstractNumId w:val="32"/>
  </w:num>
  <w:num w:numId="28" w16cid:durableId="1891112498">
    <w:abstractNumId w:val="10"/>
  </w:num>
  <w:num w:numId="29" w16cid:durableId="97603900">
    <w:abstractNumId w:val="14"/>
  </w:num>
  <w:num w:numId="30" w16cid:durableId="715928962">
    <w:abstractNumId w:val="38"/>
  </w:num>
  <w:num w:numId="31" w16cid:durableId="785199679">
    <w:abstractNumId w:val="25"/>
  </w:num>
  <w:num w:numId="32" w16cid:durableId="1265460895">
    <w:abstractNumId w:val="15"/>
  </w:num>
  <w:num w:numId="33" w16cid:durableId="1103259084">
    <w:abstractNumId w:val="5"/>
  </w:num>
  <w:num w:numId="34" w16cid:durableId="1887794782">
    <w:abstractNumId w:val="21"/>
  </w:num>
  <w:num w:numId="35" w16cid:durableId="773594255">
    <w:abstractNumId w:val="27"/>
  </w:num>
  <w:num w:numId="36" w16cid:durableId="1818186056">
    <w:abstractNumId w:val="1"/>
  </w:num>
  <w:num w:numId="37" w16cid:durableId="366302166">
    <w:abstractNumId w:val="37"/>
  </w:num>
  <w:num w:numId="38" w16cid:durableId="1420062114">
    <w:abstractNumId w:val="13"/>
  </w:num>
  <w:num w:numId="39" w16cid:durableId="474301320">
    <w:abstractNumId w:val="36"/>
  </w:num>
  <w:num w:numId="40" w16cid:durableId="1279525221">
    <w:abstractNumId w:val="17"/>
  </w:num>
  <w:num w:numId="41" w16cid:durableId="1400245522">
    <w:abstractNumId w:val="3"/>
  </w:num>
  <w:num w:numId="42" w16cid:durableId="9251143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99"/>
    <w:rsid w:val="00001ACB"/>
    <w:rsid w:val="00015693"/>
    <w:rsid w:val="00024058"/>
    <w:rsid w:val="000263B5"/>
    <w:rsid w:val="00027AD6"/>
    <w:rsid w:val="000326F3"/>
    <w:rsid w:val="00035A2D"/>
    <w:rsid w:val="00050C26"/>
    <w:rsid w:val="00050C83"/>
    <w:rsid w:val="0005761A"/>
    <w:rsid w:val="0006447A"/>
    <w:rsid w:val="00081F03"/>
    <w:rsid w:val="00087AD6"/>
    <w:rsid w:val="000908DF"/>
    <w:rsid w:val="000B0A6D"/>
    <w:rsid w:val="000B1A1A"/>
    <w:rsid w:val="000B68DD"/>
    <w:rsid w:val="000C0E88"/>
    <w:rsid w:val="000C276E"/>
    <w:rsid w:val="000C3E99"/>
    <w:rsid w:val="000C6B70"/>
    <w:rsid w:val="000D2AED"/>
    <w:rsid w:val="000F246B"/>
    <w:rsid w:val="000F4756"/>
    <w:rsid w:val="001101E1"/>
    <w:rsid w:val="001121DF"/>
    <w:rsid w:val="00113CCB"/>
    <w:rsid w:val="0011685C"/>
    <w:rsid w:val="00120173"/>
    <w:rsid w:val="00125A40"/>
    <w:rsid w:val="001339D5"/>
    <w:rsid w:val="0014343C"/>
    <w:rsid w:val="00146C55"/>
    <w:rsid w:val="001641EC"/>
    <w:rsid w:val="00165EE0"/>
    <w:rsid w:val="00173957"/>
    <w:rsid w:val="0017497A"/>
    <w:rsid w:val="00175076"/>
    <w:rsid w:val="0018378B"/>
    <w:rsid w:val="00192A44"/>
    <w:rsid w:val="001A4283"/>
    <w:rsid w:val="001A4754"/>
    <w:rsid w:val="001B12BA"/>
    <w:rsid w:val="001B6B1B"/>
    <w:rsid w:val="001D2A8B"/>
    <w:rsid w:val="0020630F"/>
    <w:rsid w:val="00216319"/>
    <w:rsid w:val="00227CD6"/>
    <w:rsid w:val="00231BE1"/>
    <w:rsid w:val="002406FB"/>
    <w:rsid w:val="00253DD0"/>
    <w:rsid w:val="00294AA9"/>
    <w:rsid w:val="00295917"/>
    <w:rsid w:val="0029633C"/>
    <w:rsid w:val="00297456"/>
    <w:rsid w:val="002C326A"/>
    <w:rsid w:val="002C6F8A"/>
    <w:rsid w:val="002D4EA7"/>
    <w:rsid w:val="002D7E20"/>
    <w:rsid w:val="00305806"/>
    <w:rsid w:val="0030656F"/>
    <w:rsid w:val="00330B24"/>
    <w:rsid w:val="003334D2"/>
    <w:rsid w:val="003400CD"/>
    <w:rsid w:val="00346907"/>
    <w:rsid w:val="00354AD3"/>
    <w:rsid w:val="00366B3E"/>
    <w:rsid w:val="00371406"/>
    <w:rsid w:val="00380F01"/>
    <w:rsid w:val="00381501"/>
    <w:rsid w:val="00390F29"/>
    <w:rsid w:val="0039795C"/>
    <w:rsid w:val="003B4BE7"/>
    <w:rsid w:val="003F56BF"/>
    <w:rsid w:val="00406231"/>
    <w:rsid w:val="00425600"/>
    <w:rsid w:val="00427FC8"/>
    <w:rsid w:val="004340C3"/>
    <w:rsid w:val="00445AC6"/>
    <w:rsid w:val="004477E7"/>
    <w:rsid w:val="00455471"/>
    <w:rsid w:val="00457455"/>
    <w:rsid w:val="00467671"/>
    <w:rsid w:val="004715BC"/>
    <w:rsid w:val="00473DE0"/>
    <w:rsid w:val="0048744E"/>
    <w:rsid w:val="004904E8"/>
    <w:rsid w:val="00495D57"/>
    <w:rsid w:val="004A7E01"/>
    <w:rsid w:val="004C1109"/>
    <w:rsid w:val="004C4DC9"/>
    <w:rsid w:val="004C5A8B"/>
    <w:rsid w:val="004C7942"/>
    <w:rsid w:val="004E16DA"/>
    <w:rsid w:val="004F094A"/>
    <w:rsid w:val="004F32DD"/>
    <w:rsid w:val="004F519D"/>
    <w:rsid w:val="00505DAA"/>
    <w:rsid w:val="00512684"/>
    <w:rsid w:val="005265AD"/>
    <w:rsid w:val="00534F36"/>
    <w:rsid w:val="00540FE7"/>
    <w:rsid w:val="00543FEA"/>
    <w:rsid w:val="00550257"/>
    <w:rsid w:val="00551534"/>
    <w:rsid w:val="00551BCD"/>
    <w:rsid w:val="00552F4D"/>
    <w:rsid w:val="00553A00"/>
    <w:rsid w:val="0055742D"/>
    <w:rsid w:val="00582FD2"/>
    <w:rsid w:val="00583C5D"/>
    <w:rsid w:val="005A1C79"/>
    <w:rsid w:val="005B1918"/>
    <w:rsid w:val="005B5025"/>
    <w:rsid w:val="005B5E17"/>
    <w:rsid w:val="005B6D34"/>
    <w:rsid w:val="005C2F9D"/>
    <w:rsid w:val="005C48EB"/>
    <w:rsid w:val="005D7484"/>
    <w:rsid w:val="005E3BFB"/>
    <w:rsid w:val="005F101B"/>
    <w:rsid w:val="005F413D"/>
    <w:rsid w:val="005F67BD"/>
    <w:rsid w:val="00604A64"/>
    <w:rsid w:val="00615E15"/>
    <w:rsid w:val="0061669A"/>
    <w:rsid w:val="00646621"/>
    <w:rsid w:val="006645AD"/>
    <w:rsid w:val="006649BC"/>
    <w:rsid w:val="0066578F"/>
    <w:rsid w:val="006723C2"/>
    <w:rsid w:val="00684B98"/>
    <w:rsid w:val="00697C71"/>
    <w:rsid w:val="006A2170"/>
    <w:rsid w:val="006B515D"/>
    <w:rsid w:val="006C11D0"/>
    <w:rsid w:val="006C756E"/>
    <w:rsid w:val="006D0006"/>
    <w:rsid w:val="006D1599"/>
    <w:rsid w:val="006E0F5F"/>
    <w:rsid w:val="007018AC"/>
    <w:rsid w:val="00702B0F"/>
    <w:rsid w:val="0071570A"/>
    <w:rsid w:val="00720E8A"/>
    <w:rsid w:val="00743A90"/>
    <w:rsid w:val="00750022"/>
    <w:rsid w:val="0077498C"/>
    <w:rsid w:val="007759A4"/>
    <w:rsid w:val="00780222"/>
    <w:rsid w:val="00790398"/>
    <w:rsid w:val="00790B19"/>
    <w:rsid w:val="007927B8"/>
    <w:rsid w:val="007A27C3"/>
    <w:rsid w:val="007A3000"/>
    <w:rsid w:val="007A4C13"/>
    <w:rsid w:val="007A6362"/>
    <w:rsid w:val="007B4AE8"/>
    <w:rsid w:val="007C01A6"/>
    <w:rsid w:val="007C04D6"/>
    <w:rsid w:val="007C40ED"/>
    <w:rsid w:val="007C78A6"/>
    <w:rsid w:val="007D0117"/>
    <w:rsid w:val="007D62D7"/>
    <w:rsid w:val="007E3B90"/>
    <w:rsid w:val="007E4207"/>
    <w:rsid w:val="007E5BB5"/>
    <w:rsid w:val="007F4230"/>
    <w:rsid w:val="00810AC7"/>
    <w:rsid w:val="00812096"/>
    <w:rsid w:val="008315DF"/>
    <w:rsid w:val="0083314C"/>
    <w:rsid w:val="008410EE"/>
    <w:rsid w:val="008432C8"/>
    <w:rsid w:val="008560BB"/>
    <w:rsid w:val="008647B6"/>
    <w:rsid w:val="0086695D"/>
    <w:rsid w:val="00894756"/>
    <w:rsid w:val="008A16FF"/>
    <w:rsid w:val="008A202B"/>
    <w:rsid w:val="008B018E"/>
    <w:rsid w:val="008C136D"/>
    <w:rsid w:val="008C1D55"/>
    <w:rsid w:val="008C6250"/>
    <w:rsid w:val="008D15F5"/>
    <w:rsid w:val="008E1472"/>
    <w:rsid w:val="008E3BB9"/>
    <w:rsid w:val="008F3B27"/>
    <w:rsid w:val="008F74DE"/>
    <w:rsid w:val="00902785"/>
    <w:rsid w:val="009343F4"/>
    <w:rsid w:val="00934F2F"/>
    <w:rsid w:val="00940BAC"/>
    <w:rsid w:val="00946BBD"/>
    <w:rsid w:val="009640F1"/>
    <w:rsid w:val="0097574B"/>
    <w:rsid w:val="00975CCD"/>
    <w:rsid w:val="00991B55"/>
    <w:rsid w:val="00997558"/>
    <w:rsid w:val="009A44B9"/>
    <w:rsid w:val="009A7E9B"/>
    <w:rsid w:val="009B08B7"/>
    <w:rsid w:val="009C0E67"/>
    <w:rsid w:val="009C21A6"/>
    <w:rsid w:val="009C428E"/>
    <w:rsid w:val="009F1C54"/>
    <w:rsid w:val="00A11F9B"/>
    <w:rsid w:val="00A14228"/>
    <w:rsid w:val="00A34640"/>
    <w:rsid w:val="00A446C3"/>
    <w:rsid w:val="00A44999"/>
    <w:rsid w:val="00A47411"/>
    <w:rsid w:val="00A612D1"/>
    <w:rsid w:val="00A72944"/>
    <w:rsid w:val="00A76035"/>
    <w:rsid w:val="00A81371"/>
    <w:rsid w:val="00AA76B0"/>
    <w:rsid w:val="00AA7726"/>
    <w:rsid w:val="00AC2CA2"/>
    <w:rsid w:val="00AC654C"/>
    <w:rsid w:val="00AD188B"/>
    <w:rsid w:val="00AD2B13"/>
    <w:rsid w:val="00AD6D2B"/>
    <w:rsid w:val="00AE7D5C"/>
    <w:rsid w:val="00B05BBF"/>
    <w:rsid w:val="00B21946"/>
    <w:rsid w:val="00B37EA1"/>
    <w:rsid w:val="00B43486"/>
    <w:rsid w:val="00B518EF"/>
    <w:rsid w:val="00B51ADA"/>
    <w:rsid w:val="00B53C4E"/>
    <w:rsid w:val="00B56DC0"/>
    <w:rsid w:val="00B5724A"/>
    <w:rsid w:val="00B626E4"/>
    <w:rsid w:val="00B725B2"/>
    <w:rsid w:val="00B7620F"/>
    <w:rsid w:val="00B81195"/>
    <w:rsid w:val="00B97B4F"/>
    <w:rsid w:val="00BB5852"/>
    <w:rsid w:val="00BC345C"/>
    <w:rsid w:val="00BC4260"/>
    <w:rsid w:val="00BD0E36"/>
    <w:rsid w:val="00BD2083"/>
    <w:rsid w:val="00BD51F8"/>
    <w:rsid w:val="00BE1A76"/>
    <w:rsid w:val="00BF0110"/>
    <w:rsid w:val="00BF6A84"/>
    <w:rsid w:val="00C125A0"/>
    <w:rsid w:val="00C154E1"/>
    <w:rsid w:val="00C31687"/>
    <w:rsid w:val="00C33AC0"/>
    <w:rsid w:val="00C3468F"/>
    <w:rsid w:val="00C36BB3"/>
    <w:rsid w:val="00C42740"/>
    <w:rsid w:val="00C50D48"/>
    <w:rsid w:val="00C5321B"/>
    <w:rsid w:val="00C5587F"/>
    <w:rsid w:val="00C67C4B"/>
    <w:rsid w:val="00CB0A37"/>
    <w:rsid w:val="00CB2D37"/>
    <w:rsid w:val="00CB3189"/>
    <w:rsid w:val="00CB4740"/>
    <w:rsid w:val="00CC0925"/>
    <w:rsid w:val="00CD7EAC"/>
    <w:rsid w:val="00CF25A4"/>
    <w:rsid w:val="00CF4086"/>
    <w:rsid w:val="00CF43DD"/>
    <w:rsid w:val="00D00AB9"/>
    <w:rsid w:val="00D04B76"/>
    <w:rsid w:val="00D113BF"/>
    <w:rsid w:val="00D1742C"/>
    <w:rsid w:val="00D268FE"/>
    <w:rsid w:val="00D27939"/>
    <w:rsid w:val="00D366DE"/>
    <w:rsid w:val="00D61B00"/>
    <w:rsid w:val="00D71EC1"/>
    <w:rsid w:val="00D944EA"/>
    <w:rsid w:val="00DA0C0A"/>
    <w:rsid w:val="00DA136C"/>
    <w:rsid w:val="00DB00A0"/>
    <w:rsid w:val="00DB1D86"/>
    <w:rsid w:val="00DB595A"/>
    <w:rsid w:val="00DB5E27"/>
    <w:rsid w:val="00DD2EF5"/>
    <w:rsid w:val="00DD4EC2"/>
    <w:rsid w:val="00DE0176"/>
    <w:rsid w:val="00DE58B7"/>
    <w:rsid w:val="00DE66FA"/>
    <w:rsid w:val="00DF1182"/>
    <w:rsid w:val="00E16E95"/>
    <w:rsid w:val="00E22E62"/>
    <w:rsid w:val="00E27C2A"/>
    <w:rsid w:val="00E30959"/>
    <w:rsid w:val="00E31239"/>
    <w:rsid w:val="00E31B42"/>
    <w:rsid w:val="00E4077B"/>
    <w:rsid w:val="00E456FB"/>
    <w:rsid w:val="00E5639E"/>
    <w:rsid w:val="00E63CEA"/>
    <w:rsid w:val="00E67E11"/>
    <w:rsid w:val="00E71FEA"/>
    <w:rsid w:val="00E742BB"/>
    <w:rsid w:val="00E754AC"/>
    <w:rsid w:val="00E85C34"/>
    <w:rsid w:val="00EA19DB"/>
    <w:rsid w:val="00EB1F12"/>
    <w:rsid w:val="00EB24C2"/>
    <w:rsid w:val="00EB6BAD"/>
    <w:rsid w:val="00EC06AD"/>
    <w:rsid w:val="00EC2B32"/>
    <w:rsid w:val="00EF0058"/>
    <w:rsid w:val="00F101B8"/>
    <w:rsid w:val="00F124F8"/>
    <w:rsid w:val="00F13ED7"/>
    <w:rsid w:val="00F1721D"/>
    <w:rsid w:val="00F177D1"/>
    <w:rsid w:val="00F22639"/>
    <w:rsid w:val="00F261F4"/>
    <w:rsid w:val="00F32283"/>
    <w:rsid w:val="00F41D46"/>
    <w:rsid w:val="00F44377"/>
    <w:rsid w:val="00F444B6"/>
    <w:rsid w:val="00F47479"/>
    <w:rsid w:val="00F5251F"/>
    <w:rsid w:val="00F65473"/>
    <w:rsid w:val="00F67129"/>
    <w:rsid w:val="00F75999"/>
    <w:rsid w:val="00F936D2"/>
    <w:rsid w:val="00FA7136"/>
    <w:rsid w:val="00FB1712"/>
    <w:rsid w:val="00FB43E9"/>
    <w:rsid w:val="00FB6D4C"/>
    <w:rsid w:val="00FC3E7E"/>
    <w:rsid w:val="00FD5653"/>
    <w:rsid w:val="00FE0B88"/>
    <w:rsid w:val="00FF079E"/>
    <w:rsid w:val="00FF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2596"/>
  <w15:chartTrackingRefBased/>
  <w15:docId w15:val="{67E3345F-CD99-44FF-AAC7-E1E798B5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ferences,List Paragraph1,List Paragraph (numbered (a)),Lapis Bulleted List,ANNEX,List Paragraph2,List_Paragraph,Multilevel para_II,Citation List,Resume Title,MC Paragraphe Liste,Normal 2,Use Case List Paragraph,Bullets,Notes,Dot pt"/>
    <w:basedOn w:val="Normal"/>
    <w:link w:val="ListParagraphChar"/>
    <w:uiPriority w:val="34"/>
    <w:qFormat/>
    <w:rsid w:val="00A44999"/>
    <w:pPr>
      <w:ind w:left="720"/>
    </w:pPr>
  </w:style>
  <w:style w:type="paragraph" w:styleId="Footer">
    <w:name w:val="footer"/>
    <w:basedOn w:val="Normal"/>
    <w:link w:val="FooterChar"/>
    <w:uiPriority w:val="99"/>
    <w:unhideWhenUsed/>
    <w:rsid w:val="00A44999"/>
    <w:pPr>
      <w:tabs>
        <w:tab w:val="center" w:pos="4513"/>
        <w:tab w:val="right" w:pos="9026"/>
      </w:tabs>
    </w:pPr>
  </w:style>
  <w:style w:type="character" w:customStyle="1" w:styleId="FooterChar">
    <w:name w:val="Footer Char"/>
    <w:basedOn w:val="DefaultParagraphFont"/>
    <w:link w:val="Footer"/>
    <w:uiPriority w:val="99"/>
    <w:rsid w:val="00A44999"/>
    <w:rPr>
      <w:rFonts w:ascii="Times New Roman" w:eastAsia="Times New Roman" w:hAnsi="Times New Roman" w:cs="Times New Roman"/>
      <w:sz w:val="24"/>
      <w:szCs w:val="24"/>
    </w:rPr>
  </w:style>
  <w:style w:type="table" w:styleId="TableGrid">
    <w:name w:val="Table Grid"/>
    <w:basedOn w:val="TableNormal"/>
    <w:rsid w:val="00A449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44999"/>
    <w:rPr>
      <w:color w:val="0000FF"/>
      <w:u w:val="single"/>
    </w:rPr>
  </w:style>
  <w:style w:type="paragraph" w:styleId="NormalWeb">
    <w:name w:val="Normal (Web)"/>
    <w:basedOn w:val="Normal"/>
    <w:uiPriority w:val="99"/>
    <w:unhideWhenUsed/>
    <w:rsid w:val="00A44999"/>
    <w:pPr>
      <w:spacing w:before="100" w:beforeAutospacing="1" w:after="100" w:afterAutospacing="1"/>
    </w:pPr>
    <w:rPr>
      <w:lang w:val="vi-VN" w:eastAsia="vi-VN"/>
    </w:rPr>
  </w:style>
  <w:style w:type="character" w:customStyle="1" w:styleId="ListParagraphChar">
    <w:name w:val="List Paragraph Char"/>
    <w:aliases w:val="Ha Char,References Char,List Paragraph1 Char,List Paragraph (numbered (a)) Char,Lapis Bulleted List Char,ANNEX Char,List Paragraph2 Char,List_Paragraph Char,Multilevel para_II Char,Citation List Char,Resume Title Char,Normal 2 Char"/>
    <w:link w:val="ListParagraph"/>
    <w:uiPriority w:val="34"/>
    <w:locked/>
    <w:rsid w:val="00A44999"/>
    <w:rPr>
      <w:rFonts w:ascii="Times New Roman" w:eastAsia="Times New Roman" w:hAnsi="Times New Roman" w:cs="Times New Roman"/>
      <w:sz w:val="24"/>
      <w:szCs w:val="24"/>
    </w:rPr>
  </w:style>
  <w:style w:type="character" w:customStyle="1" w:styleId="longtext">
    <w:name w:val="long_text"/>
    <w:rsid w:val="00A44999"/>
    <w:rPr>
      <w:rFonts w:ascii="Times New Roman" w:hAnsi="Times New Roman" w:cs="Times New Roman" w:hint="default"/>
    </w:rPr>
  </w:style>
  <w:style w:type="character" w:styleId="CommentReference">
    <w:name w:val="annotation reference"/>
    <w:basedOn w:val="DefaultParagraphFont"/>
    <w:uiPriority w:val="99"/>
    <w:semiHidden/>
    <w:unhideWhenUsed/>
    <w:rsid w:val="0061669A"/>
    <w:rPr>
      <w:sz w:val="16"/>
      <w:szCs w:val="16"/>
    </w:rPr>
  </w:style>
  <w:style w:type="paragraph" w:styleId="CommentText">
    <w:name w:val="annotation text"/>
    <w:basedOn w:val="Normal"/>
    <w:link w:val="CommentTextChar"/>
    <w:uiPriority w:val="99"/>
    <w:unhideWhenUsed/>
    <w:rsid w:val="0061669A"/>
    <w:rPr>
      <w:sz w:val="20"/>
      <w:szCs w:val="20"/>
    </w:rPr>
  </w:style>
  <w:style w:type="character" w:customStyle="1" w:styleId="CommentTextChar">
    <w:name w:val="Comment Text Char"/>
    <w:basedOn w:val="DefaultParagraphFont"/>
    <w:link w:val="CommentText"/>
    <w:uiPriority w:val="99"/>
    <w:rsid w:val="006166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669A"/>
    <w:rPr>
      <w:b/>
      <w:bCs/>
    </w:rPr>
  </w:style>
  <w:style w:type="character" w:customStyle="1" w:styleId="CommentSubjectChar">
    <w:name w:val="Comment Subject Char"/>
    <w:basedOn w:val="CommentTextChar"/>
    <w:link w:val="CommentSubject"/>
    <w:uiPriority w:val="99"/>
    <w:semiHidden/>
    <w:rsid w:val="0061669A"/>
    <w:rPr>
      <w:rFonts w:ascii="Times New Roman" w:eastAsia="Times New Roman" w:hAnsi="Times New Roman" w:cs="Times New Roman"/>
      <w:b/>
      <w:bCs/>
      <w:sz w:val="20"/>
      <w:szCs w:val="20"/>
    </w:rPr>
  </w:style>
  <w:style w:type="paragraph" w:styleId="Revision">
    <w:name w:val="Revision"/>
    <w:hidden/>
    <w:uiPriority w:val="99"/>
    <w:semiHidden/>
    <w:rsid w:val="004F09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women.org/-/media/headquarters/attachments/sections/about%20us/employment/un-women-employment-values-and-competencies-definitions-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dss.un.org/" TargetMode="External"/><Relationship Id="rId5" Type="http://schemas.openxmlformats.org/officeDocument/2006/relationships/footnotes" Target="footnotes.xml"/><Relationship Id="rId10" Type="http://schemas.openxmlformats.org/officeDocument/2006/relationships/hyperlink" Target="http://asiapacific.unwomen.org/en/about-us/jobs" TargetMode="External"/><Relationship Id="rId4" Type="http://schemas.openxmlformats.org/officeDocument/2006/relationships/webSettings" Target="webSettings.xml"/><Relationship Id="rId9" Type="http://schemas.openxmlformats.org/officeDocument/2006/relationships/hyperlink" Target="mailto:procurement.vietnam@unwome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2542</Words>
  <Characters>14494</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O'leary</dc:creator>
  <cp:keywords/>
  <dc:description/>
  <cp:lastModifiedBy>Bui Thi Minh Thuy</cp:lastModifiedBy>
  <cp:revision>2</cp:revision>
  <dcterms:created xsi:type="dcterms:W3CDTF">2022-04-30T06:07:00Z</dcterms:created>
  <dcterms:modified xsi:type="dcterms:W3CDTF">2022-04-30T06:07:00Z</dcterms:modified>
</cp:coreProperties>
</file>