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89C26" w14:textId="77777777" w:rsidR="00124742" w:rsidRDefault="00EC7D34" w:rsidP="00EC7D34">
      <w:pPr>
        <w:pStyle w:val="Heading1"/>
      </w:pPr>
      <w:r w:rsidRPr="00EC7D34">
        <w:rPr>
          <w:noProof/>
          <w:lang w:val="en-GB" w:eastAsia="en-GB"/>
        </w:rPr>
        <w:drawing>
          <wp:inline distT="0" distB="0" distL="0" distR="0" wp14:anchorId="35A7F9AE" wp14:editId="08224D60">
            <wp:extent cx="1601294" cy="577417"/>
            <wp:effectExtent l="0" t="0" r="0" b="0"/>
            <wp:docPr id="2" name="Picture 2" descr="C:\Hoa\New ILO branding\Logo\Logo_eng\EN_ILO_Organization_Horizontal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a\New ILO branding\Logo\Logo_eng\EN_ILO_Organization_Horizontal_RGB_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970" cy="591724"/>
                    </a:xfrm>
                    <a:prstGeom prst="rect">
                      <a:avLst/>
                    </a:prstGeom>
                    <a:noFill/>
                    <a:ln>
                      <a:noFill/>
                    </a:ln>
                  </pic:spPr>
                </pic:pic>
              </a:graphicData>
            </a:graphic>
          </wp:inline>
        </w:drawing>
      </w:r>
    </w:p>
    <w:p w14:paraId="5AFB2E80" w14:textId="77777777" w:rsidR="00124742" w:rsidRDefault="00124742" w:rsidP="00124742">
      <w:pPr>
        <w:rPr>
          <w:lang w:val="en-US"/>
        </w:rPr>
      </w:pPr>
    </w:p>
    <w:p w14:paraId="7133D663" w14:textId="77777777" w:rsidR="00F03F80" w:rsidRPr="00902EDF" w:rsidRDefault="00F03F80" w:rsidP="00A5241E">
      <w:pPr>
        <w:pStyle w:val="Heading1"/>
        <w:spacing w:before="0" w:after="0"/>
        <w:jc w:val="center"/>
        <w:rPr>
          <w:rFonts w:ascii="Noto Sans" w:hAnsi="Noto Sans" w:cs="Noto Sans"/>
          <w:sz w:val="24"/>
          <w:szCs w:val="24"/>
        </w:rPr>
      </w:pPr>
      <w:r w:rsidRPr="00902EDF">
        <w:rPr>
          <w:rFonts w:ascii="Noto Sans" w:hAnsi="Noto Sans" w:cs="Noto Sans"/>
          <w:sz w:val="24"/>
          <w:szCs w:val="24"/>
        </w:rPr>
        <w:t>International Labour Organization (ILO)</w:t>
      </w:r>
    </w:p>
    <w:p w14:paraId="6CB497C3" w14:textId="77777777" w:rsidR="00F03F80" w:rsidRPr="00902EDF" w:rsidRDefault="00F03F80" w:rsidP="00A5241E">
      <w:pPr>
        <w:pStyle w:val="Heading1"/>
        <w:spacing w:before="0" w:after="0"/>
        <w:jc w:val="center"/>
        <w:rPr>
          <w:rFonts w:ascii="Noto Sans" w:hAnsi="Noto Sans" w:cs="Noto Sans"/>
          <w:sz w:val="24"/>
          <w:szCs w:val="24"/>
        </w:rPr>
      </w:pPr>
      <w:r w:rsidRPr="00902EDF">
        <w:rPr>
          <w:rFonts w:ascii="Noto Sans" w:hAnsi="Noto Sans" w:cs="Noto Sans"/>
          <w:sz w:val="24"/>
          <w:szCs w:val="24"/>
        </w:rPr>
        <w:t>N</w:t>
      </w:r>
      <w:r w:rsidR="00EC7D34" w:rsidRPr="00902EDF">
        <w:rPr>
          <w:rFonts w:ascii="Noto Sans" w:hAnsi="Noto Sans" w:cs="Noto Sans"/>
          <w:sz w:val="24"/>
          <w:szCs w:val="24"/>
        </w:rPr>
        <w:t xml:space="preserve">ew </w:t>
      </w:r>
      <w:r w:rsidRPr="00902EDF">
        <w:rPr>
          <w:rFonts w:ascii="Noto Sans" w:hAnsi="Noto Sans" w:cs="Noto Sans"/>
          <w:sz w:val="24"/>
          <w:szCs w:val="24"/>
        </w:rPr>
        <w:t>I</w:t>
      </w:r>
      <w:r w:rsidR="00EC7D34" w:rsidRPr="00902EDF">
        <w:rPr>
          <w:rFonts w:ascii="Noto Sans" w:hAnsi="Noto Sans" w:cs="Noto Sans"/>
          <w:sz w:val="24"/>
          <w:szCs w:val="24"/>
        </w:rPr>
        <w:t xml:space="preserve">ndustrial </w:t>
      </w:r>
      <w:r w:rsidRPr="00902EDF">
        <w:rPr>
          <w:rFonts w:ascii="Noto Sans" w:hAnsi="Noto Sans" w:cs="Noto Sans"/>
          <w:sz w:val="24"/>
          <w:szCs w:val="24"/>
        </w:rPr>
        <w:t>R</w:t>
      </w:r>
      <w:r w:rsidR="00EC7D34" w:rsidRPr="00902EDF">
        <w:rPr>
          <w:rFonts w:ascii="Noto Sans" w:hAnsi="Noto Sans" w:cs="Noto Sans"/>
          <w:sz w:val="24"/>
          <w:szCs w:val="24"/>
        </w:rPr>
        <w:t xml:space="preserve">elations </w:t>
      </w:r>
      <w:r w:rsidRPr="00902EDF">
        <w:rPr>
          <w:rFonts w:ascii="Noto Sans" w:hAnsi="Noto Sans" w:cs="Noto Sans"/>
          <w:sz w:val="24"/>
          <w:szCs w:val="24"/>
        </w:rPr>
        <w:t>F</w:t>
      </w:r>
      <w:r w:rsidR="00EC7D34" w:rsidRPr="00902EDF">
        <w:rPr>
          <w:rFonts w:ascii="Noto Sans" w:hAnsi="Noto Sans" w:cs="Noto Sans"/>
          <w:sz w:val="24"/>
          <w:szCs w:val="24"/>
        </w:rPr>
        <w:t>ramework</w:t>
      </w:r>
      <w:r w:rsidRPr="00902EDF">
        <w:rPr>
          <w:rFonts w:ascii="Noto Sans" w:hAnsi="Noto Sans" w:cs="Noto Sans"/>
          <w:sz w:val="24"/>
          <w:szCs w:val="24"/>
        </w:rPr>
        <w:t xml:space="preserve"> Programme</w:t>
      </w:r>
    </w:p>
    <w:p w14:paraId="672F0128" w14:textId="77777777" w:rsidR="00F03F80" w:rsidRPr="00902EDF" w:rsidRDefault="00F03F80" w:rsidP="00A5241E">
      <w:pPr>
        <w:pStyle w:val="Heading1"/>
        <w:spacing w:before="0" w:after="0"/>
        <w:jc w:val="center"/>
        <w:rPr>
          <w:rFonts w:ascii="Noto Sans" w:hAnsi="Noto Sans" w:cs="Noto Sans"/>
          <w:sz w:val="24"/>
          <w:szCs w:val="24"/>
        </w:rPr>
      </w:pPr>
      <w:r w:rsidRPr="00902EDF">
        <w:rPr>
          <w:rFonts w:ascii="Noto Sans" w:hAnsi="Noto Sans" w:cs="Noto Sans"/>
          <w:sz w:val="24"/>
          <w:szCs w:val="24"/>
        </w:rPr>
        <w:t>(VNM/16/02/USA)</w:t>
      </w:r>
    </w:p>
    <w:p w14:paraId="114C5C56" w14:textId="77777777" w:rsidR="00F03F80" w:rsidRPr="00902EDF" w:rsidRDefault="00F03F80" w:rsidP="00654C06">
      <w:pPr>
        <w:rPr>
          <w:rFonts w:ascii="Noto Sans" w:hAnsi="Noto Sans" w:cs="Noto Sans"/>
          <w:b/>
          <w:lang w:val="en-US"/>
        </w:rPr>
      </w:pPr>
    </w:p>
    <w:p w14:paraId="397F0BEF" w14:textId="4093A13A" w:rsidR="00F03F80" w:rsidRPr="00902EDF" w:rsidRDefault="00F03F80" w:rsidP="006A463F">
      <w:pPr>
        <w:jc w:val="center"/>
        <w:rPr>
          <w:rFonts w:ascii="Noto Sans" w:hAnsi="Noto Sans" w:cs="Noto Sans"/>
          <w:b/>
        </w:rPr>
      </w:pPr>
      <w:r w:rsidRPr="00902EDF">
        <w:rPr>
          <w:rFonts w:ascii="Noto Sans" w:hAnsi="Noto Sans" w:cs="Noto Sans"/>
          <w:b/>
        </w:rPr>
        <w:t xml:space="preserve">TERMS OF REFERENCE FOR </w:t>
      </w:r>
      <w:r w:rsidR="007602FD" w:rsidRPr="00902EDF">
        <w:rPr>
          <w:rFonts w:ascii="Noto Sans" w:hAnsi="Noto Sans" w:cs="Noto Sans"/>
          <w:b/>
        </w:rPr>
        <w:t xml:space="preserve">A </w:t>
      </w:r>
      <w:r w:rsidR="00C72FE1">
        <w:rPr>
          <w:rFonts w:ascii="Noto Sans" w:hAnsi="Noto Sans" w:cs="Noto Sans"/>
          <w:b/>
        </w:rPr>
        <w:t>SERVICE PROVIDER</w:t>
      </w:r>
    </w:p>
    <w:p w14:paraId="59F9AE9B" w14:textId="242120C9" w:rsidR="007C0457" w:rsidRDefault="00C72FE1" w:rsidP="006A463F">
      <w:pPr>
        <w:pStyle w:val="Style1"/>
        <w:numPr>
          <w:ilvl w:val="0"/>
          <w:numId w:val="0"/>
        </w:numPr>
        <w:ind w:left="720"/>
        <w:jc w:val="center"/>
        <w:rPr>
          <w:rFonts w:ascii="Noto Sans" w:hAnsi="Noto Sans" w:cs="Noto Sans"/>
          <w:b/>
        </w:rPr>
      </w:pPr>
      <w:r>
        <w:rPr>
          <w:rFonts w:ascii="Noto Sans" w:hAnsi="Noto Sans" w:cs="Noto Sans"/>
          <w:b/>
        </w:rPr>
        <w:t>to develop the</w:t>
      </w:r>
      <w:r w:rsidR="002946A7">
        <w:rPr>
          <w:rFonts w:ascii="Noto Sans" w:hAnsi="Noto Sans" w:cs="Noto Sans"/>
          <w:b/>
        </w:rPr>
        <w:t xml:space="preserve"> 2019 Labour Code</w:t>
      </w:r>
      <w:r w:rsidR="000D29C8">
        <w:rPr>
          <w:rFonts w:ascii="Noto Sans" w:hAnsi="Noto Sans" w:cs="Noto Sans"/>
          <w:b/>
        </w:rPr>
        <w:t xml:space="preserve"> web</w:t>
      </w:r>
      <w:r w:rsidR="00A629BB">
        <w:rPr>
          <w:rFonts w:ascii="Noto Sans" w:hAnsi="Noto Sans" w:cs="Noto Sans"/>
          <w:b/>
        </w:rPr>
        <w:t>site</w:t>
      </w:r>
    </w:p>
    <w:p w14:paraId="5AAC67E5" w14:textId="77777777" w:rsidR="00F03F80" w:rsidRPr="00902EDF" w:rsidRDefault="001817DF" w:rsidP="000D29C8">
      <w:pPr>
        <w:pStyle w:val="Style1"/>
        <w:numPr>
          <w:ilvl w:val="0"/>
          <w:numId w:val="0"/>
        </w:numPr>
        <w:ind w:left="720"/>
        <w:jc w:val="center"/>
        <w:rPr>
          <w:rFonts w:ascii="Noto Sans" w:hAnsi="Noto Sans" w:cs="Noto Sans"/>
          <w:b/>
        </w:rPr>
      </w:pPr>
      <w:r w:rsidRPr="00902EDF">
        <w:rPr>
          <w:rFonts w:ascii="Noto Sans" w:hAnsi="Noto Sans" w:cs="Noto Sans"/>
          <w:b/>
        </w:rPr>
        <w:t xml:space="preserve"> </w:t>
      </w:r>
      <w:r w:rsidR="00C47227" w:rsidRPr="00902EDF">
        <w:rPr>
          <w:rFonts w:ascii="Noto Sans" w:hAnsi="Noto Sans" w:cs="Noto Sans"/>
          <w:b/>
        </w:rPr>
        <w:tab/>
      </w:r>
      <w:r w:rsidR="00150F0A" w:rsidRPr="00902EDF">
        <w:rPr>
          <w:rFonts w:ascii="Noto Sans" w:hAnsi="Noto Sans" w:cs="Noto Sans"/>
          <w:b/>
        </w:rPr>
        <w:t>(Activity 1.</w:t>
      </w:r>
      <w:r w:rsidRPr="00902EDF">
        <w:rPr>
          <w:rFonts w:ascii="Noto Sans" w:hAnsi="Noto Sans" w:cs="Noto Sans"/>
          <w:b/>
        </w:rPr>
        <w:t>1</w:t>
      </w:r>
      <w:r w:rsidR="00150F0A" w:rsidRPr="00902EDF">
        <w:rPr>
          <w:rFonts w:ascii="Noto Sans" w:hAnsi="Noto Sans" w:cs="Noto Sans"/>
          <w:b/>
        </w:rPr>
        <w:t>.</w:t>
      </w:r>
      <w:r w:rsidRPr="00902EDF">
        <w:rPr>
          <w:rFonts w:ascii="Noto Sans" w:hAnsi="Noto Sans" w:cs="Noto Sans"/>
          <w:b/>
        </w:rPr>
        <w:t>5</w:t>
      </w:r>
      <w:r w:rsidR="00B46878" w:rsidRPr="00902EDF">
        <w:rPr>
          <w:rFonts w:ascii="Noto Sans" w:hAnsi="Noto Sans" w:cs="Noto Sans"/>
          <w:b/>
        </w:rPr>
        <w:t xml:space="preserve"> - USDOL</w:t>
      </w:r>
      <w:r w:rsidR="00150F0A" w:rsidRPr="00902EDF">
        <w:rPr>
          <w:rFonts w:ascii="Noto Sans" w:hAnsi="Noto Sans" w:cs="Noto Sans"/>
          <w:b/>
        </w:rPr>
        <w:t xml:space="preserve">) </w:t>
      </w:r>
    </w:p>
    <w:p w14:paraId="231A9223" w14:textId="77777777" w:rsidR="00F03F80" w:rsidRPr="00902EDF" w:rsidRDefault="00902EDF" w:rsidP="00F03F80">
      <w:pPr>
        <w:pStyle w:val="Style2"/>
        <w:rPr>
          <w:rStyle w:val="Strong"/>
          <w:rFonts w:ascii="Noto Sans" w:hAnsi="Noto Sans" w:cs="Noto Sans"/>
          <w:b/>
        </w:rPr>
      </w:pPr>
      <w:r w:rsidRPr="00902EDF">
        <w:rPr>
          <w:rStyle w:val="Strong"/>
          <w:rFonts w:ascii="Noto Sans" w:hAnsi="Noto Sans" w:cs="Noto Sans"/>
          <w:b/>
        </w:rPr>
        <w:t>BACKGROUND</w:t>
      </w:r>
    </w:p>
    <w:p w14:paraId="4D65094D" w14:textId="4D87D27C" w:rsidR="006A463F" w:rsidRPr="009F3CDB" w:rsidRDefault="006A463F" w:rsidP="006A463F">
      <w:pPr>
        <w:rPr>
          <w:rFonts w:ascii="Noto Sans" w:hAnsi="Noto Sans" w:cs="Noto Sans"/>
          <w:lang w:val="en-US"/>
        </w:rPr>
      </w:pPr>
      <w:r w:rsidRPr="009F3CDB">
        <w:rPr>
          <w:rFonts w:ascii="Noto Sans" w:hAnsi="Noto Sans" w:cs="Noto Sans"/>
          <w:lang w:val="en-US"/>
        </w:rPr>
        <w:t>The adoption of the revised Labour Code in November 2019 was a milestone for Viet Nam in improving its legal framework towards better alignment with the ILO’s fundamental principles and rights at work.</w:t>
      </w:r>
      <w:r w:rsidR="002946A7">
        <w:rPr>
          <w:rFonts w:ascii="Noto Sans" w:hAnsi="Noto Sans" w:cs="Noto Sans"/>
          <w:lang w:val="en-US"/>
        </w:rPr>
        <w:t xml:space="preserve"> The c</w:t>
      </w:r>
      <w:r w:rsidRPr="009F3CDB">
        <w:rPr>
          <w:rFonts w:ascii="Noto Sans" w:hAnsi="Noto Sans" w:cs="Noto Sans"/>
          <w:lang w:val="en-US"/>
        </w:rPr>
        <w:t>ode is expected to substantially improve Viet Nam’s employment and industrial relations</w:t>
      </w:r>
      <w:r w:rsidR="002946A7">
        <w:rPr>
          <w:rFonts w:ascii="Noto Sans" w:hAnsi="Noto Sans" w:cs="Noto Sans"/>
          <w:lang w:val="en-US"/>
        </w:rPr>
        <w:t xml:space="preserve"> and thereby facilitate greater participation in the </w:t>
      </w:r>
      <w:r w:rsidRPr="009F3CDB">
        <w:rPr>
          <w:rFonts w:ascii="Noto Sans" w:hAnsi="Noto Sans" w:cs="Noto Sans"/>
          <w:lang w:val="en-US"/>
        </w:rPr>
        <w:t>country’s economic growth. The new Labour Code will take effect from 1 January 2021.</w:t>
      </w:r>
    </w:p>
    <w:p w14:paraId="3822BED7" w14:textId="5050908F" w:rsidR="006A463F" w:rsidRPr="009F3CDB" w:rsidRDefault="006A463F" w:rsidP="006A463F">
      <w:pPr>
        <w:rPr>
          <w:rFonts w:ascii="Noto Sans" w:hAnsi="Noto Sans" w:cs="Noto Sans"/>
          <w:lang w:val="en-US"/>
        </w:rPr>
      </w:pPr>
      <w:r w:rsidRPr="009F3CDB">
        <w:rPr>
          <w:rFonts w:ascii="Noto Sans" w:hAnsi="Noto Sans" w:cs="Noto Sans"/>
          <w:lang w:val="en-US"/>
        </w:rPr>
        <w:t xml:space="preserve">To </w:t>
      </w:r>
      <w:r w:rsidR="002946A7">
        <w:rPr>
          <w:rFonts w:ascii="Noto Sans" w:hAnsi="Noto Sans" w:cs="Noto Sans"/>
          <w:lang w:val="en-US"/>
        </w:rPr>
        <w:t>make the c</w:t>
      </w:r>
      <w:r w:rsidRPr="009F3CDB">
        <w:rPr>
          <w:rFonts w:ascii="Noto Sans" w:hAnsi="Noto Sans" w:cs="Noto Sans"/>
          <w:lang w:val="en-US"/>
        </w:rPr>
        <w:t xml:space="preserve">ode </w:t>
      </w:r>
      <w:r w:rsidR="002946A7">
        <w:rPr>
          <w:rFonts w:ascii="Noto Sans" w:hAnsi="Noto Sans" w:cs="Noto Sans"/>
          <w:lang w:val="en-US"/>
        </w:rPr>
        <w:t>operatio</w:t>
      </w:r>
      <w:r w:rsidR="004E6109">
        <w:rPr>
          <w:rFonts w:ascii="Noto Sans" w:hAnsi="Noto Sans" w:cs="Noto Sans"/>
          <w:lang w:val="en-US"/>
        </w:rPr>
        <w:t xml:space="preserve">nal and meaningful, </w:t>
      </w:r>
      <w:r w:rsidRPr="009F3CDB">
        <w:rPr>
          <w:rFonts w:ascii="Noto Sans" w:hAnsi="Noto Sans" w:cs="Noto Sans"/>
          <w:lang w:val="en-US"/>
        </w:rPr>
        <w:t xml:space="preserve">it is crucial to help workers and employers understand their new rights and responsibilities. </w:t>
      </w:r>
      <w:r w:rsidR="002946A7">
        <w:rPr>
          <w:rFonts w:ascii="Noto Sans" w:hAnsi="Noto Sans" w:cs="Noto Sans"/>
          <w:lang w:val="en-US"/>
        </w:rPr>
        <w:t xml:space="preserve"> Toward that end, t</w:t>
      </w:r>
      <w:r w:rsidRPr="009F3CDB">
        <w:rPr>
          <w:rFonts w:ascii="Noto Sans" w:hAnsi="Noto Sans" w:cs="Noto Sans"/>
          <w:lang w:val="en-US"/>
        </w:rPr>
        <w:t>he Ministry of Labour, Invalids and Social Affairs (MoLISA), the Viet Nam Chamber of Commerce and Industry (VCCI), the Viet Nam General Confederation of Labour (VGCL) as well as the ILO in Viet Nam have been developing various awareness raising materials on the key changes of the 2019 Labour Code. However, workers and employers still need an information hub where they can find all the documents related to the Labour Code.</w:t>
      </w:r>
    </w:p>
    <w:p w14:paraId="28001F37" w14:textId="25F39052" w:rsidR="00564E9B" w:rsidRDefault="006A463F" w:rsidP="00564E9B">
      <w:pPr>
        <w:rPr>
          <w:rFonts w:ascii="Noto Sans" w:hAnsi="Noto Sans" w:cs="Noto Sans"/>
          <w:lang w:val="en-US"/>
        </w:rPr>
      </w:pPr>
      <w:r w:rsidRPr="009F3CDB">
        <w:rPr>
          <w:rFonts w:ascii="Noto Sans" w:hAnsi="Noto Sans" w:cs="Noto Sans"/>
          <w:lang w:val="en-US"/>
        </w:rPr>
        <w:t>Against this context, the</w:t>
      </w:r>
      <w:r w:rsidR="00564E9B" w:rsidRPr="009F3CDB">
        <w:rPr>
          <w:rFonts w:ascii="Noto Sans" w:hAnsi="Noto Sans" w:cs="Noto Sans"/>
          <w:lang w:val="en-US"/>
        </w:rPr>
        <w:t xml:space="preserve"> ILO supports MoLISA</w:t>
      </w:r>
      <w:r w:rsidRPr="009F3CDB">
        <w:rPr>
          <w:rFonts w:ascii="Noto Sans" w:hAnsi="Noto Sans" w:cs="Noto Sans"/>
          <w:lang w:val="en-US"/>
        </w:rPr>
        <w:t xml:space="preserve"> to develop a web-based portal on the 2019 Labour Code to serve as a one-stop</w:t>
      </w:r>
      <w:r w:rsidR="002946A7">
        <w:rPr>
          <w:rFonts w:ascii="Noto Sans" w:hAnsi="Noto Sans" w:cs="Noto Sans"/>
          <w:lang w:val="en-US"/>
        </w:rPr>
        <w:t>-</w:t>
      </w:r>
      <w:r w:rsidRPr="009F3CDB">
        <w:rPr>
          <w:rFonts w:ascii="Noto Sans" w:hAnsi="Noto Sans" w:cs="Noto Sans"/>
          <w:lang w:val="en-US"/>
        </w:rPr>
        <w:t>shop for information seekers. This web</w:t>
      </w:r>
      <w:r w:rsidR="00A629BB">
        <w:rPr>
          <w:rFonts w:ascii="Noto Sans" w:hAnsi="Noto Sans" w:cs="Noto Sans"/>
          <w:lang w:val="en-US"/>
        </w:rPr>
        <w:t>site</w:t>
      </w:r>
      <w:r w:rsidRPr="009F3CDB">
        <w:rPr>
          <w:rFonts w:ascii="Noto Sans" w:hAnsi="Noto Sans" w:cs="Noto Sans"/>
          <w:lang w:val="en-US"/>
        </w:rPr>
        <w:t xml:space="preserve"> should be made available to the public before the new Labour Code takes effect.</w:t>
      </w:r>
      <w:r w:rsidR="00564E9B" w:rsidRPr="009F3CDB">
        <w:rPr>
          <w:rFonts w:ascii="Noto Sans" w:hAnsi="Noto Sans" w:cs="Noto Sans"/>
          <w:lang w:val="en-US"/>
        </w:rPr>
        <w:t xml:space="preserve"> </w:t>
      </w:r>
    </w:p>
    <w:p w14:paraId="27BA440B" w14:textId="155E43DC" w:rsidR="003124D4" w:rsidRDefault="003124D4" w:rsidP="00564E9B">
      <w:pPr>
        <w:rPr>
          <w:rFonts w:ascii="Noto Sans" w:hAnsi="Noto Sans" w:cs="Noto Sans"/>
          <w:lang w:val="en-US"/>
        </w:rPr>
      </w:pPr>
      <w:r>
        <w:rPr>
          <w:rFonts w:ascii="Noto Sans" w:hAnsi="Noto Sans" w:cs="Noto Sans"/>
          <w:lang w:val="en-US"/>
        </w:rPr>
        <w:t>The web portal is expected to include all relevant legal documents related to the 2019 Labour Code, awareness raising materials, 10 topical threads with frequently asked questions and detail answers, and quizzes.</w:t>
      </w:r>
    </w:p>
    <w:p w14:paraId="2FD12347" w14:textId="3F1D23AE" w:rsidR="003124D4" w:rsidRDefault="003124D4" w:rsidP="00564E9B">
      <w:pPr>
        <w:rPr>
          <w:rFonts w:ascii="Noto Sans" w:hAnsi="Noto Sans" w:cs="Noto Sans"/>
          <w:lang w:val="en-US"/>
        </w:rPr>
      </w:pPr>
      <w:r>
        <w:rPr>
          <w:rFonts w:ascii="Noto Sans" w:hAnsi="Noto Sans" w:cs="Noto Sans"/>
          <w:lang w:val="en-US"/>
        </w:rPr>
        <w:t>The portal’s target audiences include workers and employers. It will be also useful for the general public and other audiences who are interested in learning about the new Labour Code.</w:t>
      </w:r>
    </w:p>
    <w:p w14:paraId="5C5E00BF" w14:textId="38B360C8" w:rsidR="00A629BB" w:rsidRDefault="004E6109" w:rsidP="00A629BB">
      <w:pPr>
        <w:rPr>
          <w:rFonts w:ascii="Noto Sans" w:hAnsi="Noto Sans" w:cs="Noto Sans"/>
          <w:lang w:val="en-US"/>
        </w:rPr>
      </w:pPr>
      <w:r>
        <w:rPr>
          <w:rFonts w:ascii="Noto Sans" w:hAnsi="Noto Sans" w:cs="Noto Sans"/>
          <w:lang w:val="en-US"/>
        </w:rPr>
        <w:t>The web portal will be hosted on the server of the MOLISA and maintained by the Ministry.</w:t>
      </w:r>
      <w:r w:rsidR="00A629BB" w:rsidRPr="00A629BB">
        <w:rPr>
          <w:rFonts w:ascii="Noto Sans" w:hAnsi="Noto Sans" w:cs="Noto Sans"/>
          <w:lang w:val="en-US"/>
        </w:rPr>
        <w:t xml:space="preserve"> </w:t>
      </w:r>
      <w:r w:rsidR="00A629BB" w:rsidRPr="009E0C95">
        <w:rPr>
          <w:rFonts w:ascii="Noto Sans" w:hAnsi="Noto Sans" w:cs="Noto Sans"/>
          <w:lang w:val="en-US"/>
        </w:rPr>
        <w:t xml:space="preserve">Expected </w:t>
      </w:r>
      <w:r w:rsidR="009E0C95">
        <w:rPr>
          <w:rFonts w:ascii="Noto Sans" w:hAnsi="Noto Sans" w:cs="Noto Sans"/>
          <w:lang w:val="en-US"/>
        </w:rPr>
        <w:t xml:space="preserve">structure and </w:t>
      </w:r>
      <w:r w:rsidR="00A629BB" w:rsidRPr="009E0C95">
        <w:rPr>
          <w:rFonts w:ascii="Noto Sans" w:hAnsi="Noto Sans" w:cs="Noto Sans"/>
          <w:lang w:val="en-US"/>
        </w:rPr>
        <w:t>content</w:t>
      </w:r>
      <w:r w:rsidR="009E0C95">
        <w:rPr>
          <w:rFonts w:ascii="Noto Sans" w:hAnsi="Noto Sans" w:cs="Noto Sans"/>
          <w:lang w:val="en-US"/>
        </w:rPr>
        <w:t>s</w:t>
      </w:r>
      <w:r w:rsidR="00A629BB" w:rsidRPr="009E0C95">
        <w:rPr>
          <w:rFonts w:ascii="Noto Sans" w:hAnsi="Noto Sans" w:cs="Noto Sans"/>
          <w:lang w:val="en-US"/>
        </w:rPr>
        <w:t xml:space="preserve"> </w:t>
      </w:r>
      <w:r w:rsidR="009E0C95">
        <w:rPr>
          <w:rFonts w:ascii="Noto Sans" w:hAnsi="Noto Sans" w:cs="Noto Sans"/>
          <w:lang w:val="en-US"/>
        </w:rPr>
        <w:t>are</w:t>
      </w:r>
      <w:r w:rsidR="00A629BB" w:rsidRPr="009E0C95">
        <w:rPr>
          <w:rFonts w:ascii="Noto Sans" w:hAnsi="Noto Sans" w:cs="Noto Sans"/>
          <w:lang w:val="en-US"/>
        </w:rPr>
        <w:t xml:space="preserve"> explained in the concept note</w:t>
      </w:r>
      <w:r w:rsidR="00AC5BBD" w:rsidRPr="009E0C95">
        <w:rPr>
          <w:rFonts w:ascii="Noto Sans" w:hAnsi="Noto Sans" w:cs="Noto Sans"/>
          <w:lang w:val="en-US"/>
        </w:rPr>
        <w:t xml:space="preserve"> (</w:t>
      </w:r>
      <w:r w:rsidR="009E0C95">
        <w:rPr>
          <w:rFonts w:ascii="Noto Sans" w:hAnsi="Noto Sans" w:cs="Noto Sans"/>
          <w:lang w:val="en-US"/>
        </w:rPr>
        <w:t>A</w:t>
      </w:r>
      <w:r w:rsidR="00AC5BBD" w:rsidRPr="009E0C95">
        <w:rPr>
          <w:rFonts w:ascii="Noto Sans" w:hAnsi="Noto Sans" w:cs="Noto Sans"/>
          <w:lang w:val="en-US"/>
        </w:rPr>
        <w:t xml:space="preserve">nnex </w:t>
      </w:r>
      <w:r w:rsidR="009E0C95">
        <w:rPr>
          <w:rFonts w:ascii="Noto Sans" w:hAnsi="Noto Sans" w:cs="Noto Sans"/>
          <w:lang w:val="en-US"/>
        </w:rPr>
        <w:t>1</w:t>
      </w:r>
      <w:r w:rsidR="00AC5BBD" w:rsidRPr="009E0C95">
        <w:rPr>
          <w:rFonts w:ascii="Noto Sans" w:hAnsi="Noto Sans" w:cs="Noto Sans"/>
          <w:lang w:val="en-US"/>
        </w:rPr>
        <w:t>)</w:t>
      </w:r>
      <w:r w:rsidR="00A629BB" w:rsidRPr="009E0C95">
        <w:rPr>
          <w:rFonts w:ascii="Noto Sans" w:hAnsi="Noto Sans" w:cs="Noto Sans"/>
          <w:lang w:val="en-US"/>
        </w:rPr>
        <w:t>.</w:t>
      </w:r>
    </w:p>
    <w:p w14:paraId="5BEE8FD1" w14:textId="335452F3" w:rsidR="004E6109" w:rsidRPr="009F3CDB" w:rsidRDefault="004E6109" w:rsidP="00564E9B">
      <w:pPr>
        <w:rPr>
          <w:rFonts w:ascii="Noto Sans" w:hAnsi="Noto Sans" w:cs="Noto Sans"/>
          <w:lang w:val="en-US"/>
        </w:rPr>
      </w:pPr>
    </w:p>
    <w:p w14:paraId="05432700" w14:textId="77777777" w:rsidR="009F3CDB" w:rsidRDefault="003124D4" w:rsidP="009F3CDB">
      <w:pPr>
        <w:rPr>
          <w:rFonts w:ascii="Noto Sans" w:hAnsi="Noto Sans" w:cs="Noto Sans"/>
        </w:rPr>
      </w:pPr>
      <w:r>
        <w:rPr>
          <w:rFonts w:ascii="Noto Sans" w:hAnsi="Noto Sans" w:cs="Noto Sans"/>
          <w:lang w:val="en-US"/>
        </w:rPr>
        <w:lastRenderedPageBreak/>
        <w:t xml:space="preserve">The </w:t>
      </w:r>
      <w:r w:rsidR="009F3CDB" w:rsidRPr="009F3CDB">
        <w:rPr>
          <w:rFonts w:ascii="Noto Sans" w:hAnsi="Noto Sans" w:cs="Noto Sans"/>
          <w:lang w:val="en-US"/>
        </w:rPr>
        <w:t>ILO’s support</w:t>
      </w:r>
      <w:r w:rsidR="009F3CDB">
        <w:rPr>
          <w:rFonts w:ascii="Noto Sans" w:hAnsi="Noto Sans" w:cs="Noto Sans"/>
          <w:lang w:val="en-US"/>
        </w:rPr>
        <w:t xml:space="preserve"> for this task</w:t>
      </w:r>
      <w:r w:rsidR="009F3CDB" w:rsidRPr="009F3CDB">
        <w:rPr>
          <w:rFonts w:ascii="Noto Sans" w:hAnsi="Noto Sans" w:cs="Noto Sans"/>
          <w:lang w:val="en-US"/>
        </w:rPr>
        <w:t xml:space="preserve"> is mainly through the New Industrial Relations Framework technical cooperation project (NIRF), funded by the US Department of Labor. One of the</w:t>
      </w:r>
      <w:r w:rsidR="009F3CDB" w:rsidRPr="00902EDF">
        <w:rPr>
          <w:rFonts w:ascii="Noto Sans" w:hAnsi="Noto Sans" w:cs="Noto Sans"/>
          <w:lang w:eastAsia="fr-FR"/>
        </w:rPr>
        <w:t xml:space="preserve"> key objective</w:t>
      </w:r>
      <w:r w:rsidR="009F3CDB">
        <w:rPr>
          <w:rFonts w:ascii="Noto Sans" w:hAnsi="Noto Sans" w:cs="Noto Sans"/>
          <w:lang w:eastAsia="fr-FR"/>
        </w:rPr>
        <w:t>s</w:t>
      </w:r>
      <w:r w:rsidR="009F3CDB" w:rsidRPr="00902EDF">
        <w:rPr>
          <w:rFonts w:ascii="Noto Sans" w:hAnsi="Noto Sans" w:cs="Noto Sans"/>
          <w:lang w:eastAsia="fr-FR"/>
        </w:rPr>
        <w:t xml:space="preserve"> of the NIRF/ USDOL project is that “National labour laws</w:t>
      </w:r>
      <w:r w:rsidR="009F3CDB" w:rsidRPr="00902EDF">
        <w:rPr>
          <w:rFonts w:ascii="Noto Sans" w:hAnsi="Noto Sans" w:cs="Noto Sans"/>
          <w:color w:val="FF0000"/>
          <w:lang w:eastAsia="fr-FR"/>
        </w:rPr>
        <w:t xml:space="preserve"> </w:t>
      </w:r>
      <w:r w:rsidR="009F3CDB" w:rsidRPr="00902EDF">
        <w:rPr>
          <w:rFonts w:ascii="Noto Sans" w:hAnsi="Noto Sans" w:cs="Noto Sans"/>
          <w:lang w:eastAsia="fr-FR"/>
        </w:rPr>
        <w:t>and legal instruments are revised to be compatible with the ILO Declaration on Fundamental Principles and Rights at Work (FPRW)</w:t>
      </w:r>
      <w:r w:rsidR="009F3CDB" w:rsidRPr="00902EDF">
        <w:rPr>
          <w:rFonts w:ascii="Noto Sans" w:hAnsi="Noto Sans" w:cs="Noto Sans"/>
        </w:rPr>
        <w:t xml:space="preserve"> in full consideration of the socio-economic conditions of Viet Nam”.</w:t>
      </w:r>
    </w:p>
    <w:p w14:paraId="7F0FA793" w14:textId="68203D57" w:rsidR="00517D15" w:rsidRPr="004E6109" w:rsidRDefault="009F3CDB" w:rsidP="00517D15">
      <w:pPr>
        <w:rPr>
          <w:rFonts w:ascii="Noto Sans" w:hAnsi="Noto Sans" w:cs="Noto Sans"/>
        </w:rPr>
      </w:pPr>
      <w:r w:rsidRPr="004E6109">
        <w:rPr>
          <w:rFonts w:ascii="Noto Sans" w:hAnsi="Noto Sans" w:cs="Noto Sans"/>
        </w:rPr>
        <w:t xml:space="preserve">To develop the Labour Code web portal, </w:t>
      </w:r>
      <w:r w:rsidR="00517D15" w:rsidRPr="004E6109">
        <w:rPr>
          <w:rFonts w:ascii="Noto Sans" w:hAnsi="Noto Sans" w:cs="Noto Sans"/>
        </w:rPr>
        <w:t xml:space="preserve">the ILO in Viet Nam will contract </w:t>
      </w:r>
      <w:r w:rsidR="00AC5BBD">
        <w:rPr>
          <w:rFonts w:ascii="Noto Sans" w:hAnsi="Noto Sans" w:cs="Noto Sans"/>
        </w:rPr>
        <w:t xml:space="preserve">three </w:t>
      </w:r>
      <w:r w:rsidR="00517D15" w:rsidRPr="004E6109">
        <w:rPr>
          <w:rFonts w:ascii="Noto Sans" w:hAnsi="Noto Sans" w:cs="Noto Sans"/>
        </w:rPr>
        <w:t>parties to support MoLISA:</w:t>
      </w:r>
    </w:p>
    <w:p w14:paraId="0204439E" w14:textId="37DE241F" w:rsidR="0074335C" w:rsidRDefault="003E5608" w:rsidP="0074335C">
      <w:pPr>
        <w:rPr>
          <w:rFonts w:ascii="Noto Sans" w:hAnsi="Noto Sans" w:cs="Noto Sans"/>
          <w:lang w:val="en-US"/>
        </w:rPr>
      </w:pPr>
      <w:r>
        <w:rPr>
          <w:rFonts w:ascii="Noto Sans" w:hAnsi="Noto Sans" w:cs="Noto Sans"/>
          <w:color w:val="000000"/>
        </w:rPr>
        <w:t>1-</w:t>
      </w:r>
      <w:r w:rsidR="002F73CF">
        <w:rPr>
          <w:rFonts w:ascii="Noto Sans" w:hAnsi="Noto Sans" w:cs="Noto Sans"/>
        </w:rPr>
        <w:t>a</w:t>
      </w:r>
      <w:r w:rsidR="004E6109">
        <w:rPr>
          <w:rFonts w:ascii="Noto Sans" w:hAnsi="Noto Sans" w:cs="Noto Sans"/>
          <w:color w:val="000000"/>
        </w:rPr>
        <w:t xml:space="preserve"> service provider</w:t>
      </w:r>
      <w:r w:rsidR="00517D15" w:rsidRPr="004E6109">
        <w:rPr>
          <w:rFonts w:ascii="Noto Sans" w:hAnsi="Noto Sans" w:cs="Noto Sans"/>
          <w:color w:val="000000"/>
        </w:rPr>
        <w:t xml:space="preserve"> to </w:t>
      </w:r>
      <w:r w:rsidR="0074335C">
        <w:rPr>
          <w:rFonts w:ascii="Noto Sans" w:hAnsi="Noto Sans" w:cs="Noto Sans"/>
        </w:rPr>
        <w:t>design</w:t>
      </w:r>
      <w:r>
        <w:rPr>
          <w:rFonts w:ascii="Noto Sans" w:hAnsi="Noto Sans" w:cs="Noto Sans"/>
        </w:rPr>
        <w:t>,</w:t>
      </w:r>
      <w:r w:rsidR="0074335C">
        <w:rPr>
          <w:rFonts w:ascii="Noto Sans" w:hAnsi="Noto Sans" w:cs="Noto Sans"/>
        </w:rPr>
        <w:t xml:space="preserve"> develop </w:t>
      </w:r>
      <w:r>
        <w:rPr>
          <w:rFonts w:ascii="Noto Sans" w:hAnsi="Noto Sans" w:cs="Noto Sans"/>
        </w:rPr>
        <w:t xml:space="preserve">and run </w:t>
      </w:r>
      <w:r w:rsidR="0074335C">
        <w:rPr>
          <w:rFonts w:ascii="Noto Sans" w:hAnsi="Noto Sans" w:cs="Noto Sans"/>
        </w:rPr>
        <w:t xml:space="preserve">a bilingual website </w:t>
      </w:r>
      <w:r w:rsidR="0074335C">
        <w:rPr>
          <w:rFonts w:ascii="Noto Sans" w:hAnsi="Noto Sans" w:cs="Noto Sans"/>
          <w:lang w:val="en-US"/>
        </w:rPr>
        <w:t>featuring all relevant legal and instructional documents related to the 2019 Labour Code, awareness raising material, 10 topical sections, FAQs and quizzes.</w:t>
      </w:r>
    </w:p>
    <w:p w14:paraId="487ABF02" w14:textId="10E3B26F" w:rsidR="00517D15" w:rsidRPr="003E5608" w:rsidRDefault="003E5608" w:rsidP="003E5608">
      <w:pPr>
        <w:rPr>
          <w:rFonts w:ascii="Noto Sans" w:hAnsi="Noto Sans" w:cs="Noto Sans"/>
          <w:color w:val="000000"/>
        </w:rPr>
      </w:pPr>
      <w:r>
        <w:rPr>
          <w:rFonts w:ascii="Noto Sans" w:hAnsi="Noto Sans" w:cs="Noto Sans"/>
          <w:color w:val="000000"/>
        </w:rPr>
        <w:t>2-</w:t>
      </w:r>
      <w:r w:rsidR="00517D15" w:rsidRPr="003E5608">
        <w:rPr>
          <w:rFonts w:ascii="Noto Sans" w:hAnsi="Noto Sans" w:cs="Noto Sans"/>
          <w:color w:val="000000"/>
        </w:rPr>
        <w:t>An external consultant as web editor with background on media and writing/editing for the web to edit content for the targeted audiences</w:t>
      </w:r>
    </w:p>
    <w:p w14:paraId="27FE7B55" w14:textId="5A3104D0" w:rsidR="00517D15" w:rsidRPr="008A2728" w:rsidRDefault="003E5608" w:rsidP="008A2728">
      <w:pPr>
        <w:spacing w:before="0" w:after="0"/>
        <w:rPr>
          <w:rFonts w:ascii="Noto Sans" w:hAnsi="Noto Sans" w:cs="Noto Sans"/>
          <w:color w:val="000000"/>
        </w:rPr>
      </w:pPr>
      <w:r>
        <w:rPr>
          <w:rFonts w:ascii="Noto Sans" w:hAnsi="Noto Sans" w:cs="Noto Sans"/>
          <w:color w:val="000000"/>
        </w:rPr>
        <w:t xml:space="preserve">3- </w:t>
      </w:r>
      <w:r w:rsidR="00517D15" w:rsidRPr="008A2728">
        <w:rPr>
          <w:rFonts w:ascii="Noto Sans" w:hAnsi="Noto Sans" w:cs="Noto Sans"/>
          <w:color w:val="000000"/>
        </w:rPr>
        <w:t>Two external consultants with legal background with extensive knowledge on the 2019 Labour Code to provide content for the web portal</w:t>
      </w:r>
    </w:p>
    <w:p w14:paraId="72D219C0" w14:textId="47761030" w:rsidR="00B25675" w:rsidRDefault="00517D15" w:rsidP="009F3CDB">
      <w:pPr>
        <w:rPr>
          <w:rFonts w:ascii="Noto Sans" w:hAnsi="Noto Sans" w:cs="Noto Sans"/>
        </w:rPr>
      </w:pPr>
      <w:r w:rsidRPr="004E6109">
        <w:rPr>
          <w:rFonts w:ascii="Noto Sans" w:hAnsi="Noto Sans" w:cs="Noto Sans"/>
        </w:rPr>
        <w:t xml:space="preserve">This ToR </w:t>
      </w:r>
      <w:r w:rsidR="003E5608">
        <w:rPr>
          <w:rFonts w:ascii="Noto Sans" w:hAnsi="Noto Sans" w:cs="Noto Sans"/>
        </w:rPr>
        <w:t>provide</w:t>
      </w:r>
      <w:r w:rsidRPr="004E6109">
        <w:rPr>
          <w:rFonts w:ascii="Noto Sans" w:hAnsi="Noto Sans" w:cs="Noto Sans"/>
        </w:rPr>
        <w:t xml:space="preserve"> the scope of work for a</w:t>
      </w:r>
      <w:r w:rsidR="004E6109">
        <w:rPr>
          <w:rFonts w:ascii="Noto Sans" w:hAnsi="Noto Sans" w:cs="Noto Sans"/>
        </w:rPr>
        <w:t xml:space="preserve"> service provider</w:t>
      </w:r>
      <w:r w:rsidRPr="004E6109">
        <w:rPr>
          <w:rFonts w:ascii="Noto Sans" w:hAnsi="Noto Sans" w:cs="Noto Sans"/>
        </w:rPr>
        <w:t xml:space="preserve"> </w:t>
      </w:r>
      <w:r w:rsidR="004E6109">
        <w:rPr>
          <w:rFonts w:ascii="Noto Sans" w:hAnsi="Noto Sans" w:cs="Noto Sans"/>
        </w:rPr>
        <w:t>to develop and run the web portal</w:t>
      </w:r>
      <w:r w:rsidRPr="004E6109">
        <w:rPr>
          <w:rFonts w:ascii="Noto Sans" w:hAnsi="Noto Sans" w:cs="Noto Sans"/>
        </w:rPr>
        <w:t xml:space="preserve"> (party </w:t>
      </w:r>
      <w:r w:rsidR="004E6109">
        <w:rPr>
          <w:rFonts w:ascii="Noto Sans" w:hAnsi="Noto Sans" w:cs="Noto Sans"/>
        </w:rPr>
        <w:t>1 above)</w:t>
      </w:r>
      <w:r w:rsidR="009F3CDB" w:rsidRPr="004E6109">
        <w:rPr>
          <w:rFonts w:ascii="Noto Sans" w:hAnsi="Noto Sans" w:cs="Noto Sans"/>
        </w:rPr>
        <w:t>.</w:t>
      </w:r>
      <w:r w:rsidR="009F3CDB">
        <w:rPr>
          <w:rFonts w:ascii="Noto Sans" w:hAnsi="Noto Sans" w:cs="Noto Sans"/>
        </w:rPr>
        <w:t xml:space="preserve"> </w:t>
      </w:r>
    </w:p>
    <w:p w14:paraId="0A188003" w14:textId="77777777" w:rsidR="007F434F" w:rsidRDefault="004E6109" w:rsidP="00A934B9">
      <w:pPr>
        <w:autoSpaceDE w:val="0"/>
        <w:autoSpaceDN w:val="0"/>
        <w:adjustRightInd w:val="0"/>
        <w:spacing w:before="0" w:after="0"/>
        <w:ind w:left="0"/>
        <w:rPr>
          <w:rFonts w:ascii="Noto Sans" w:hAnsi="Noto Sans" w:cs="Noto Sans"/>
        </w:rPr>
      </w:pPr>
      <w:r>
        <w:rPr>
          <w:rFonts w:ascii="Noto Sans" w:hAnsi="Noto Sans" w:cs="Noto Sans"/>
        </w:rPr>
        <w:t>The ILO in Viet Nam is inviting proposals from reputable and qualified companies with a track record of success in designing and producing digital solutions for this assignment.</w:t>
      </w:r>
    </w:p>
    <w:p w14:paraId="68B6BE69" w14:textId="77777777" w:rsidR="007F434F" w:rsidRDefault="007F434F" w:rsidP="00A934B9">
      <w:pPr>
        <w:autoSpaceDE w:val="0"/>
        <w:autoSpaceDN w:val="0"/>
        <w:adjustRightInd w:val="0"/>
        <w:spacing w:before="0" w:after="0"/>
        <w:ind w:left="0"/>
        <w:rPr>
          <w:rFonts w:ascii="Noto Sans" w:hAnsi="Noto Sans" w:cs="Noto Sans"/>
        </w:rPr>
      </w:pPr>
    </w:p>
    <w:p w14:paraId="131C544F" w14:textId="68F3B6BF" w:rsidR="00A934B9" w:rsidRDefault="005C01F0" w:rsidP="00A934B9">
      <w:pPr>
        <w:autoSpaceDE w:val="0"/>
        <w:autoSpaceDN w:val="0"/>
        <w:adjustRightInd w:val="0"/>
        <w:spacing w:before="0" w:after="0"/>
        <w:ind w:left="0"/>
        <w:rPr>
          <w:rFonts w:ascii="Calibri" w:hAnsi="Calibri" w:cs="Calibri"/>
        </w:rPr>
      </w:pPr>
      <w:r>
        <w:rPr>
          <w:rFonts w:ascii="Noto Sans" w:hAnsi="Noto Sans" w:cs="Noto Sans"/>
          <w:b/>
        </w:rPr>
        <w:t>TASKS</w:t>
      </w:r>
    </w:p>
    <w:p w14:paraId="05D6AFAA" w14:textId="3EEAE876" w:rsidR="00095A16" w:rsidRDefault="00A934B9" w:rsidP="00A934B9">
      <w:pPr>
        <w:pStyle w:val="Style1"/>
        <w:numPr>
          <w:ilvl w:val="0"/>
          <w:numId w:val="32"/>
        </w:numPr>
        <w:rPr>
          <w:rFonts w:ascii="Noto Sans" w:hAnsi="Noto Sans" w:cs="Noto Sans"/>
        </w:rPr>
      </w:pPr>
      <w:r>
        <w:rPr>
          <w:rFonts w:ascii="Noto Sans" w:hAnsi="Noto Sans" w:cs="Noto Sans"/>
        </w:rPr>
        <w:t xml:space="preserve">The </w:t>
      </w:r>
      <w:r w:rsidR="0074335C">
        <w:rPr>
          <w:rFonts w:ascii="Noto Sans" w:hAnsi="Noto Sans" w:cs="Noto Sans"/>
        </w:rPr>
        <w:t>service provider will participate</w:t>
      </w:r>
      <w:r>
        <w:rPr>
          <w:rFonts w:ascii="Noto Sans" w:hAnsi="Noto Sans" w:cs="Noto Sans"/>
        </w:rPr>
        <w:t xml:space="preserve"> </w:t>
      </w:r>
      <w:r w:rsidR="00095A16">
        <w:rPr>
          <w:rFonts w:ascii="Noto Sans" w:hAnsi="Noto Sans" w:cs="Noto Sans"/>
        </w:rPr>
        <w:t>in a</w:t>
      </w:r>
      <w:r>
        <w:rPr>
          <w:rFonts w:ascii="Noto Sans" w:hAnsi="Noto Sans" w:cs="Noto Sans"/>
        </w:rPr>
        <w:t xml:space="preserve"> briefing</w:t>
      </w:r>
      <w:r w:rsidR="00095A16">
        <w:rPr>
          <w:rFonts w:ascii="Noto Sans" w:hAnsi="Noto Sans" w:cs="Noto Sans"/>
        </w:rPr>
        <w:t xml:space="preserve"> session with ILO, MOLISA and the content development team to understand the overall project and expectations.</w:t>
      </w:r>
    </w:p>
    <w:p w14:paraId="33C2CB79" w14:textId="54E4C9BD" w:rsidR="00095A16" w:rsidRDefault="00095A16" w:rsidP="00B25675">
      <w:pPr>
        <w:pStyle w:val="Style1"/>
        <w:numPr>
          <w:ilvl w:val="0"/>
          <w:numId w:val="32"/>
        </w:numPr>
        <w:rPr>
          <w:rFonts w:ascii="Noto Sans" w:hAnsi="Noto Sans" w:cs="Noto Sans"/>
        </w:rPr>
      </w:pPr>
      <w:r>
        <w:rPr>
          <w:rFonts w:ascii="Noto Sans" w:hAnsi="Noto Sans" w:cs="Noto Sans"/>
        </w:rPr>
        <w:t>Based on the debriefing session</w:t>
      </w:r>
      <w:r w:rsidR="00A934B9">
        <w:rPr>
          <w:rFonts w:ascii="Noto Sans" w:hAnsi="Noto Sans" w:cs="Noto Sans"/>
        </w:rPr>
        <w:t xml:space="preserve">, website concept note </w:t>
      </w:r>
      <w:r>
        <w:rPr>
          <w:rFonts w:ascii="Noto Sans" w:hAnsi="Noto Sans" w:cs="Noto Sans"/>
        </w:rPr>
        <w:t xml:space="preserve">and this TOR, </w:t>
      </w:r>
      <w:r w:rsidR="00A934B9">
        <w:rPr>
          <w:rFonts w:ascii="Noto Sans" w:hAnsi="Noto Sans" w:cs="Noto Sans"/>
        </w:rPr>
        <w:t xml:space="preserve">the company </w:t>
      </w:r>
      <w:r>
        <w:rPr>
          <w:rFonts w:ascii="Noto Sans" w:hAnsi="Noto Sans" w:cs="Noto Sans"/>
        </w:rPr>
        <w:t>develop and design concept for the web portal. The service provider will share a maximum of three proposals.</w:t>
      </w:r>
      <w:r w:rsidR="00FC050F">
        <w:rPr>
          <w:rFonts w:ascii="Noto Sans" w:hAnsi="Noto Sans" w:cs="Noto Sans"/>
        </w:rPr>
        <w:t xml:space="preserve"> </w:t>
      </w:r>
    </w:p>
    <w:p w14:paraId="1801DDA4" w14:textId="45B76023" w:rsidR="00095A16" w:rsidRDefault="00095A16" w:rsidP="00B25675">
      <w:pPr>
        <w:pStyle w:val="Style1"/>
        <w:numPr>
          <w:ilvl w:val="0"/>
          <w:numId w:val="32"/>
        </w:numPr>
        <w:rPr>
          <w:rFonts w:ascii="Noto Sans" w:hAnsi="Noto Sans" w:cs="Noto Sans"/>
        </w:rPr>
      </w:pPr>
      <w:r>
        <w:rPr>
          <w:rFonts w:ascii="Noto Sans" w:hAnsi="Noto Sans" w:cs="Noto Sans"/>
        </w:rPr>
        <w:t>Adjust the concept based on feedback and comments from ILO and MOLISA</w:t>
      </w:r>
    </w:p>
    <w:p w14:paraId="26F00BAA" w14:textId="10289448" w:rsidR="00095A16" w:rsidRDefault="00095A16" w:rsidP="00B25675">
      <w:pPr>
        <w:pStyle w:val="Style1"/>
        <w:numPr>
          <w:ilvl w:val="0"/>
          <w:numId w:val="32"/>
        </w:numPr>
        <w:rPr>
          <w:rFonts w:ascii="Noto Sans" w:hAnsi="Noto Sans" w:cs="Noto Sans"/>
        </w:rPr>
      </w:pPr>
      <w:r>
        <w:rPr>
          <w:rFonts w:ascii="Noto Sans" w:hAnsi="Noto Sans" w:cs="Noto Sans"/>
        </w:rPr>
        <w:t xml:space="preserve">Develop the visual concept and language for the web portal adapting to the different components outlined in the </w:t>
      </w:r>
      <w:r w:rsidR="002F73CF">
        <w:rPr>
          <w:rFonts w:ascii="Noto Sans" w:hAnsi="Noto Sans" w:cs="Noto Sans"/>
        </w:rPr>
        <w:t xml:space="preserve">Concept note </w:t>
      </w:r>
      <w:r w:rsidR="003E5608">
        <w:rPr>
          <w:rFonts w:ascii="Noto Sans" w:hAnsi="Noto Sans" w:cs="Noto Sans"/>
        </w:rPr>
        <w:t xml:space="preserve">(Annex </w:t>
      </w:r>
      <w:r w:rsidR="009E0C95">
        <w:rPr>
          <w:rFonts w:ascii="Noto Sans" w:hAnsi="Noto Sans" w:cs="Noto Sans"/>
        </w:rPr>
        <w:t>1</w:t>
      </w:r>
      <w:r w:rsidR="003E5608">
        <w:rPr>
          <w:rFonts w:ascii="Noto Sans" w:hAnsi="Noto Sans" w:cs="Noto Sans"/>
        </w:rPr>
        <w:t>)</w:t>
      </w:r>
      <w:r w:rsidR="00FC050F">
        <w:rPr>
          <w:rFonts w:ascii="Noto Sans" w:hAnsi="Noto Sans" w:cs="Noto Sans"/>
        </w:rPr>
        <w:t>.</w:t>
      </w:r>
      <w:r w:rsidR="007D65DE">
        <w:rPr>
          <w:rFonts w:ascii="Noto Sans" w:hAnsi="Noto Sans" w:cs="Noto Sans"/>
        </w:rPr>
        <w:t xml:space="preserve"> </w:t>
      </w:r>
    </w:p>
    <w:p w14:paraId="6560CCAA" w14:textId="173FBC0C" w:rsidR="005C01F0" w:rsidRDefault="005C01F0" w:rsidP="00B25675">
      <w:pPr>
        <w:pStyle w:val="Style1"/>
        <w:numPr>
          <w:ilvl w:val="0"/>
          <w:numId w:val="32"/>
        </w:numPr>
        <w:rPr>
          <w:rFonts w:ascii="Noto Sans" w:hAnsi="Noto Sans" w:cs="Noto Sans"/>
        </w:rPr>
      </w:pPr>
      <w:r>
        <w:rPr>
          <w:rFonts w:ascii="Noto Sans" w:hAnsi="Noto Sans" w:cs="Noto Sans"/>
        </w:rPr>
        <w:t>Buy photos</w:t>
      </w:r>
      <w:r w:rsidR="0074335C">
        <w:rPr>
          <w:rFonts w:ascii="Noto Sans" w:hAnsi="Noto Sans" w:cs="Noto Sans"/>
        </w:rPr>
        <w:t>/illustrations</w:t>
      </w:r>
      <w:r w:rsidR="007D65DE">
        <w:rPr>
          <w:rFonts w:ascii="Noto Sans" w:hAnsi="Noto Sans" w:cs="Noto Sans"/>
        </w:rPr>
        <w:t xml:space="preserve">, </w:t>
      </w:r>
      <w:r>
        <w:rPr>
          <w:rFonts w:ascii="Noto Sans" w:hAnsi="Noto Sans" w:cs="Noto Sans"/>
        </w:rPr>
        <w:t>and create graphic design elements for the web portal as requested by the content development team</w:t>
      </w:r>
      <w:r w:rsidR="002F73CF">
        <w:rPr>
          <w:rFonts w:ascii="Noto Sans" w:hAnsi="Noto Sans" w:cs="Noto Sans"/>
        </w:rPr>
        <w:t>.</w:t>
      </w:r>
    </w:p>
    <w:p w14:paraId="3E40AF55" w14:textId="707EB869" w:rsidR="005C01F0" w:rsidRDefault="003E5608" w:rsidP="00B25675">
      <w:pPr>
        <w:pStyle w:val="Style1"/>
        <w:numPr>
          <w:ilvl w:val="0"/>
          <w:numId w:val="32"/>
        </w:numPr>
        <w:rPr>
          <w:rFonts w:ascii="Noto Sans" w:hAnsi="Noto Sans" w:cs="Noto Sans"/>
        </w:rPr>
      </w:pPr>
      <w:r>
        <w:rPr>
          <w:rFonts w:ascii="Noto Sans" w:hAnsi="Noto Sans" w:cs="Noto Sans"/>
        </w:rPr>
        <w:t>U</w:t>
      </w:r>
      <w:r w:rsidR="002F73CF">
        <w:rPr>
          <w:rFonts w:ascii="Noto Sans" w:hAnsi="Noto Sans" w:cs="Noto Sans"/>
        </w:rPr>
        <w:t xml:space="preserve">pload </w:t>
      </w:r>
      <w:r w:rsidR="005C01F0">
        <w:rPr>
          <w:rFonts w:ascii="Noto Sans" w:hAnsi="Noto Sans" w:cs="Noto Sans"/>
        </w:rPr>
        <w:t>content</w:t>
      </w:r>
      <w:r w:rsidR="0074335C">
        <w:rPr>
          <w:rFonts w:ascii="Noto Sans" w:hAnsi="Noto Sans" w:cs="Noto Sans"/>
        </w:rPr>
        <w:t xml:space="preserve"> on the relevant sections of the website</w:t>
      </w:r>
    </w:p>
    <w:p w14:paraId="5E9CB640" w14:textId="5F3A0BB0" w:rsidR="005C01F0" w:rsidRDefault="005C01F0" w:rsidP="00B25675">
      <w:pPr>
        <w:pStyle w:val="Style1"/>
        <w:numPr>
          <w:ilvl w:val="0"/>
          <w:numId w:val="32"/>
        </w:numPr>
        <w:rPr>
          <w:rFonts w:ascii="Noto Sans" w:hAnsi="Noto Sans" w:cs="Noto Sans"/>
        </w:rPr>
      </w:pPr>
      <w:r>
        <w:rPr>
          <w:rFonts w:ascii="Noto Sans" w:hAnsi="Noto Sans" w:cs="Noto Sans"/>
        </w:rPr>
        <w:t>Coordinate with MOLISA to integrate the web portal into MOLISA system and website</w:t>
      </w:r>
      <w:r w:rsidR="002F73CF">
        <w:rPr>
          <w:rFonts w:ascii="Noto Sans" w:hAnsi="Noto Sans" w:cs="Noto Sans"/>
        </w:rPr>
        <w:t>.</w:t>
      </w:r>
    </w:p>
    <w:p w14:paraId="5CD22162" w14:textId="151EE681" w:rsidR="005C01F0" w:rsidRDefault="005C01F0" w:rsidP="00B25675">
      <w:pPr>
        <w:pStyle w:val="Style1"/>
        <w:numPr>
          <w:ilvl w:val="0"/>
          <w:numId w:val="32"/>
        </w:numPr>
        <w:rPr>
          <w:rFonts w:ascii="Noto Sans" w:hAnsi="Noto Sans" w:cs="Noto Sans"/>
        </w:rPr>
      </w:pPr>
      <w:r>
        <w:rPr>
          <w:rFonts w:ascii="Noto Sans" w:hAnsi="Noto Sans" w:cs="Noto Sans"/>
        </w:rPr>
        <w:t>Test the web portal before going live</w:t>
      </w:r>
    </w:p>
    <w:p w14:paraId="36287757" w14:textId="642CA21C" w:rsidR="007D65DE" w:rsidRDefault="007D65DE" w:rsidP="007D65DE">
      <w:pPr>
        <w:pStyle w:val="ListParagraph"/>
        <w:numPr>
          <w:ilvl w:val="0"/>
          <w:numId w:val="32"/>
        </w:numPr>
        <w:spacing w:line="276" w:lineRule="auto"/>
        <w:contextualSpacing w:val="0"/>
        <w:rPr>
          <w:rFonts w:ascii="Noto Sans" w:hAnsi="Noto Sans" w:cs="Noto Sans"/>
        </w:rPr>
      </w:pPr>
      <w:r w:rsidRPr="00AC5BBD">
        <w:rPr>
          <w:rFonts w:ascii="Noto Sans" w:hAnsi="Noto Sans" w:cs="Noto Sans"/>
        </w:rPr>
        <w:t>Make recommendations for backup/restore plan.</w:t>
      </w:r>
    </w:p>
    <w:p w14:paraId="1F540662" w14:textId="336063CE" w:rsidR="0081683A" w:rsidRPr="00AC5BBD" w:rsidRDefault="00AC5BBD" w:rsidP="00AC5BBD">
      <w:pPr>
        <w:pStyle w:val="ListParagraph"/>
        <w:numPr>
          <w:ilvl w:val="0"/>
          <w:numId w:val="32"/>
        </w:numPr>
        <w:spacing w:line="276" w:lineRule="auto"/>
        <w:rPr>
          <w:rFonts w:ascii="Noto Sans" w:hAnsi="Noto Sans" w:cs="Noto Sans"/>
        </w:rPr>
      </w:pPr>
      <w:r>
        <w:rPr>
          <w:rFonts w:ascii="Noto Sans" w:hAnsi="Noto Sans" w:cs="Noto Sans"/>
        </w:rPr>
        <w:lastRenderedPageBreak/>
        <w:t>Develop a user manual and provide training to</w:t>
      </w:r>
      <w:r w:rsidR="0081683A">
        <w:rPr>
          <w:rFonts w:ascii="Noto Sans" w:hAnsi="Noto Sans" w:cs="Noto Sans"/>
        </w:rPr>
        <w:t xml:space="preserve"> MOLISA staff </w:t>
      </w:r>
      <w:r w:rsidRPr="00AC5BBD">
        <w:rPr>
          <w:rFonts w:ascii="Noto Sans" w:hAnsi="Noto Sans" w:cs="Noto Sans"/>
        </w:rPr>
        <w:t>to perform content upload, system maintenance and administration.</w:t>
      </w:r>
      <w:r>
        <w:rPr>
          <w:rFonts w:ascii="Noto Sans" w:hAnsi="Noto Sans" w:cs="Noto Sans"/>
        </w:rPr>
        <w:t xml:space="preserve"> </w:t>
      </w:r>
    </w:p>
    <w:p w14:paraId="5F791399" w14:textId="77777777" w:rsidR="0065248E" w:rsidRDefault="007D65DE" w:rsidP="00AC5BBD">
      <w:pPr>
        <w:pStyle w:val="ListParagraph"/>
        <w:numPr>
          <w:ilvl w:val="0"/>
          <w:numId w:val="32"/>
        </w:numPr>
        <w:spacing w:line="276" w:lineRule="auto"/>
        <w:contextualSpacing w:val="0"/>
        <w:rPr>
          <w:rFonts w:ascii="Noto Sans" w:hAnsi="Noto Sans" w:cs="Noto Sans"/>
        </w:rPr>
      </w:pPr>
      <w:r w:rsidRPr="00AC5BBD">
        <w:rPr>
          <w:rFonts w:ascii="Noto Sans" w:hAnsi="Noto Sans" w:cs="Noto Sans"/>
        </w:rPr>
        <w:t>Design and establish anti-hacker and antivirus plan for the web</w:t>
      </w:r>
      <w:r w:rsidR="0081683A" w:rsidRPr="00AC5BBD">
        <w:rPr>
          <w:rFonts w:ascii="Noto Sans" w:hAnsi="Noto Sans" w:cs="Noto Sans"/>
        </w:rPr>
        <w:t xml:space="preserve"> portal</w:t>
      </w:r>
      <w:r w:rsidRPr="00AC5BBD">
        <w:rPr>
          <w:rFonts w:ascii="Noto Sans" w:hAnsi="Noto Sans" w:cs="Noto Sans"/>
        </w:rPr>
        <w:t>.</w:t>
      </w:r>
    </w:p>
    <w:p w14:paraId="5D7D9776" w14:textId="1F3C1833" w:rsidR="007D65DE" w:rsidRPr="00AC5BBD" w:rsidRDefault="0081683A" w:rsidP="00AC5BBD">
      <w:pPr>
        <w:pStyle w:val="ListParagraph"/>
        <w:numPr>
          <w:ilvl w:val="0"/>
          <w:numId w:val="32"/>
        </w:numPr>
        <w:spacing w:line="276" w:lineRule="auto"/>
        <w:contextualSpacing w:val="0"/>
        <w:rPr>
          <w:rFonts w:ascii="Noto Sans" w:hAnsi="Noto Sans" w:cs="Noto Sans"/>
        </w:rPr>
      </w:pPr>
      <w:r w:rsidRPr="00AC5BBD">
        <w:rPr>
          <w:rFonts w:ascii="Noto Sans" w:hAnsi="Noto Sans" w:cs="Noto Sans"/>
        </w:rPr>
        <w:t>Provide w</w:t>
      </w:r>
      <w:r w:rsidR="007D65DE" w:rsidRPr="00AC5BBD">
        <w:rPr>
          <w:rFonts w:ascii="Noto Sans" w:hAnsi="Noto Sans" w:cs="Noto Sans"/>
        </w:rPr>
        <w:t>arranty and maintenance service</w:t>
      </w:r>
      <w:r w:rsidRPr="00AC5BBD">
        <w:rPr>
          <w:rFonts w:ascii="Noto Sans" w:hAnsi="Noto Sans" w:cs="Noto Sans"/>
        </w:rPr>
        <w:t>.</w:t>
      </w:r>
      <w:r w:rsidR="007D65DE" w:rsidRPr="00AC5BBD">
        <w:rPr>
          <w:rFonts w:ascii="Noto Sans" w:hAnsi="Noto Sans" w:cs="Noto Sans"/>
        </w:rPr>
        <w:t xml:space="preserve"> </w:t>
      </w:r>
    </w:p>
    <w:p w14:paraId="55541430" w14:textId="77777777" w:rsidR="005C01F0" w:rsidRDefault="005C01F0" w:rsidP="005C01F0">
      <w:pPr>
        <w:pStyle w:val="Style1"/>
        <w:numPr>
          <w:ilvl w:val="0"/>
          <w:numId w:val="0"/>
        </w:numPr>
        <w:rPr>
          <w:rFonts w:ascii="Noto Sans" w:hAnsi="Noto Sans" w:cs="Noto Sans"/>
          <w:b/>
        </w:rPr>
      </w:pPr>
    </w:p>
    <w:p w14:paraId="1FD7BEC1" w14:textId="77777777" w:rsidR="003124D4" w:rsidRDefault="003124D4" w:rsidP="003124D4">
      <w:pPr>
        <w:pStyle w:val="Style1"/>
        <w:numPr>
          <w:ilvl w:val="0"/>
          <w:numId w:val="0"/>
        </w:numPr>
        <w:ind w:left="1080"/>
        <w:rPr>
          <w:rFonts w:ascii="Noto Sans" w:hAnsi="Noto Sans" w:cs="Noto Sans"/>
        </w:rPr>
      </w:pPr>
    </w:p>
    <w:p w14:paraId="32BDAE82" w14:textId="77777777" w:rsidR="001727EE" w:rsidRDefault="001727EE" w:rsidP="001727EE">
      <w:pPr>
        <w:pStyle w:val="Style1"/>
        <w:numPr>
          <w:ilvl w:val="0"/>
          <w:numId w:val="0"/>
        </w:numPr>
        <w:rPr>
          <w:rFonts w:ascii="Noto Sans" w:hAnsi="Noto Sans" w:cs="Noto Sans"/>
          <w:b/>
          <w:lang w:val="en-US"/>
        </w:rPr>
      </w:pPr>
      <w:r w:rsidRPr="00902EDF">
        <w:rPr>
          <w:rFonts w:ascii="Noto Sans" w:hAnsi="Noto Sans" w:cs="Noto Sans"/>
          <w:b/>
          <w:lang w:val="en-US"/>
        </w:rPr>
        <w:t>DELIVERABLES</w:t>
      </w:r>
    </w:p>
    <w:p w14:paraId="31DC7424" w14:textId="2AA40547" w:rsidR="00B44F0B" w:rsidRDefault="004E6109" w:rsidP="00B44F0B">
      <w:pPr>
        <w:pStyle w:val="Style1"/>
        <w:numPr>
          <w:ilvl w:val="0"/>
          <w:numId w:val="0"/>
        </w:numPr>
        <w:rPr>
          <w:rFonts w:ascii="Noto Sans" w:hAnsi="Noto Sans" w:cs="Noto Sans"/>
          <w:lang w:val="en-US"/>
        </w:rPr>
      </w:pPr>
      <w:r>
        <w:rPr>
          <w:rFonts w:ascii="Noto Sans" w:hAnsi="Noto Sans" w:cs="Noto Sans"/>
          <w:lang w:val="en-US"/>
        </w:rPr>
        <w:t>The service provider is expected to develop an organized, attractive and</w:t>
      </w:r>
      <w:r w:rsidR="00597A5F">
        <w:rPr>
          <w:rFonts w:ascii="Noto Sans" w:hAnsi="Noto Sans" w:cs="Noto Sans"/>
          <w:lang w:val="en-US"/>
        </w:rPr>
        <w:t xml:space="preserve"> user-friend</w:t>
      </w:r>
      <w:r>
        <w:rPr>
          <w:rFonts w:ascii="Noto Sans" w:hAnsi="Noto Sans" w:cs="Noto Sans"/>
          <w:lang w:val="en-US"/>
        </w:rPr>
        <w:t>l</w:t>
      </w:r>
      <w:r w:rsidR="00597A5F">
        <w:rPr>
          <w:rFonts w:ascii="Noto Sans" w:hAnsi="Noto Sans" w:cs="Noto Sans"/>
          <w:lang w:val="en-US"/>
        </w:rPr>
        <w:t>y</w:t>
      </w:r>
      <w:r>
        <w:rPr>
          <w:rFonts w:ascii="Noto Sans" w:hAnsi="Noto Sans" w:cs="Noto Sans"/>
          <w:lang w:val="en-US"/>
        </w:rPr>
        <w:t xml:space="preserve"> web portal with informative content</w:t>
      </w:r>
      <w:r w:rsidR="00597A5F">
        <w:rPr>
          <w:rFonts w:ascii="Noto Sans" w:hAnsi="Noto Sans" w:cs="Noto Sans"/>
          <w:lang w:val="en-US"/>
        </w:rPr>
        <w:t xml:space="preserve"> that is </w:t>
      </w:r>
      <w:r w:rsidR="00B44F0B">
        <w:rPr>
          <w:rFonts w:ascii="Noto Sans" w:hAnsi="Noto Sans" w:cs="Noto Sans"/>
          <w:lang w:val="en-US"/>
        </w:rPr>
        <w:t>suitable for workers an</w:t>
      </w:r>
      <w:r>
        <w:rPr>
          <w:rFonts w:ascii="Noto Sans" w:hAnsi="Noto Sans" w:cs="Noto Sans"/>
          <w:lang w:val="en-US"/>
        </w:rPr>
        <w:t>d employers. The specific deliverables include:</w:t>
      </w:r>
      <w:r w:rsidR="00B44F0B">
        <w:rPr>
          <w:rFonts w:ascii="Noto Sans" w:hAnsi="Noto Sans" w:cs="Noto Sans"/>
          <w:lang w:val="en-US"/>
        </w:rPr>
        <w:t xml:space="preserve"> </w:t>
      </w:r>
    </w:p>
    <w:p w14:paraId="382AFA5B" w14:textId="3B91C7F5" w:rsidR="004E6109" w:rsidRDefault="00B44F0B" w:rsidP="00CF448A">
      <w:pPr>
        <w:pStyle w:val="Style1"/>
        <w:numPr>
          <w:ilvl w:val="0"/>
          <w:numId w:val="33"/>
        </w:numPr>
        <w:rPr>
          <w:rFonts w:ascii="Noto Sans" w:hAnsi="Noto Sans" w:cs="Noto Sans"/>
          <w:lang w:val="en-US"/>
        </w:rPr>
      </w:pPr>
      <w:r>
        <w:rPr>
          <w:rFonts w:ascii="Noto Sans" w:hAnsi="Noto Sans" w:cs="Noto Sans"/>
          <w:lang w:val="en-US"/>
        </w:rPr>
        <w:t xml:space="preserve">Map / design of web portal structure </w:t>
      </w:r>
      <w:r w:rsidR="00966339">
        <w:rPr>
          <w:rFonts w:ascii="Noto Sans" w:hAnsi="Noto Sans" w:cs="Noto Sans"/>
          <w:lang w:val="en-US"/>
        </w:rPr>
        <w:t xml:space="preserve">subject to </w:t>
      </w:r>
      <w:r>
        <w:rPr>
          <w:rFonts w:ascii="Noto Sans" w:hAnsi="Noto Sans" w:cs="Noto Sans"/>
          <w:lang w:val="en-US"/>
        </w:rPr>
        <w:t>MOLISA and ILO</w:t>
      </w:r>
      <w:r w:rsidR="0074335C">
        <w:rPr>
          <w:rFonts w:ascii="Noto Sans" w:hAnsi="Noto Sans" w:cs="Noto Sans"/>
          <w:lang w:val="en-US"/>
        </w:rPr>
        <w:t xml:space="preserve">’s </w:t>
      </w:r>
      <w:r>
        <w:rPr>
          <w:rFonts w:ascii="Noto Sans" w:hAnsi="Noto Sans" w:cs="Noto Sans"/>
          <w:lang w:val="en-US"/>
        </w:rPr>
        <w:t xml:space="preserve"> approval</w:t>
      </w:r>
    </w:p>
    <w:p w14:paraId="1A582FD8" w14:textId="34B44CFC" w:rsidR="00F14B7B" w:rsidRDefault="00F14B7B" w:rsidP="00CF448A">
      <w:pPr>
        <w:pStyle w:val="Style1"/>
        <w:numPr>
          <w:ilvl w:val="0"/>
          <w:numId w:val="33"/>
        </w:numPr>
        <w:rPr>
          <w:rFonts w:ascii="Noto Sans" w:hAnsi="Noto Sans" w:cs="Noto Sans"/>
          <w:lang w:val="en-US"/>
        </w:rPr>
      </w:pPr>
      <w:r>
        <w:rPr>
          <w:rFonts w:ascii="Noto Sans" w:hAnsi="Noto Sans" w:cs="Noto Sans"/>
          <w:lang w:val="en-US"/>
        </w:rPr>
        <w:t xml:space="preserve">A complete web portal with the functionalities </w:t>
      </w:r>
      <w:r w:rsidR="009053D0">
        <w:rPr>
          <w:rFonts w:ascii="Noto Sans" w:hAnsi="Noto Sans" w:cs="Noto Sans"/>
          <w:lang w:val="en-US"/>
        </w:rPr>
        <w:t>and content</w:t>
      </w:r>
      <w:r w:rsidR="0074335C">
        <w:rPr>
          <w:rFonts w:ascii="Noto Sans" w:hAnsi="Noto Sans" w:cs="Noto Sans"/>
          <w:lang w:val="en-US"/>
        </w:rPr>
        <w:t xml:space="preserve"> as</w:t>
      </w:r>
      <w:r w:rsidR="009053D0">
        <w:rPr>
          <w:rFonts w:ascii="Noto Sans" w:hAnsi="Noto Sans" w:cs="Noto Sans"/>
          <w:lang w:val="en-US"/>
        </w:rPr>
        <w:t xml:space="preserve"> </w:t>
      </w:r>
      <w:r>
        <w:rPr>
          <w:rFonts w:ascii="Noto Sans" w:hAnsi="Noto Sans" w:cs="Noto Sans"/>
          <w:lang w:val="en-US"/>
        </w:rPr>
        <w:t xml:space="preserve">described </w:t>
      </w:r>
      <w:r w:rsidR="009053D0">
        <w:rPr>
          <w:rFonts w:ascii="Noto Sans" w:hAnsi="Noto Sans" w:cs="Noto Sans"/>
          <w:lang w:val="en-US"/>
        </w:rPr>
        <w:t xml:space="preserve">in the </w:t>
      </w:r>
      <w:r w:rsidR="0081683A">
        <w:rPr>
          <w:rFonts w:ascii="Noto Sans" w:hAnsi="Noto Sans" w:cs="Noto Sans"/>
          <w:lang w:val="en-US"/>
        </w:rPr>
        <w:t>Concept note</w:t>
      </w:r>
      <w:r w:rsidR="009053D0">
        <w:rPr>
          <w:rFonts w:ascii="Noto Sans" w:hAnsi="Noto Sans" w:cs="Noto Sans"/>
          <w:lang w:val="en-US"/>
        </w:rPr>
        <w:t xml:space="preserve"> </w:t>
      </w:r>
      <w:r w:rsidR="0074335C">
        <w:rPr>
          <w:rFonts w:ascii="Noto Sans" w:hAnsi="Noto Sans" w:cs="Noto Sans"/>
          <w:lang w:val="en-US"/>
        </w:rPr>
        <w:t>(</w:t>
      </w:r>
      <w:r w:rsidR="009E0C95">
        <w:rPr>
          <w:rFonts w:ascii="Noto Sans" w:hAnsi="Noto Sans" w:cs="Noto Sans"/>
          <w:lang w:val="en-US"/>
        </w:rPr>
        <w:t>A</w:t>
      </w:r>
      <w:r w:rsidR="0074335C">
        <w:rPr>
          <w:rFonts w:ascii="Noto Sans" w:hAnsi="Noto Sans" w:cs="Noto Sans"/>
          <w:lang w:val="en-US"/>
        </w:rPr>
        <w:t xml:space="preserve">nnex </w:t>
      </w:r>
      <w:r w:rsidR="009E0C95">
        <w:rPr>
          <w:rFonts w:ascii="Noto Sans" w:hAnsi="Noto Sans" w:cs="Noto Sans"/>
          <w:lang w:val="en-US"/>
        </w:rPr>
        <w:t>1</w:t>
      </w:r>
      <w:r w:rsidR="0074335C">
        <w:rPr>
          <w:rFonts w:ascii="Noto Sans" w:hAnsi="Noto Sans" w:cs="Noto Sans"/>
          <w:lang w:val="en-US"/>
        </w:rPr>
        <w:t>)</w:t>
      </w:r>
      <w:r w:rsidR="00966339">
        <w:rPr>
          <w:rFonts w:ascii="Noto Sans" w:hAnsi="Noto Sans" w:cs="Noto Sans"/>
          <w:lang w:val="en-US"/>
        </w:rPr>
        <w:t xml:space="preserve"> </w:t>
      </w:r>
    </w:p>
    <w:p w14:paraId="7D573B38" w14:textId="2BEC1EEA" w:rsidR="00F14B7B" w:rsidRDefault="00F14B7B" w:rsidP="00CF448A">
      <w:pPr>
        <w:pStyle w:val="Style1"/>
        <w:numPr>
          <w:ilvl w:val="0"/>
          <w:numId w:val="33"/>
        </w:numPr>
        <w:rPr>
          <w:rFonts w:ascii="Noto Sans" w:hAnsi="Noto Sans" w:cs="Noto Sans"/>
          <w:lang w:val="en-US"/>
        </w:rPr>
      </w:pPr>
      <w:r>
        <w:rPr>
          <w:rFonts w:ascii="Noto Sans" w:hAnsi="Noto Sans" w:cs="Noto Sans"/>
          <w:lang w:val="en-US"/>
        </w:rPr>
        <w:t>The web portal that is compatible with MOLISA server and main website</w:t>
      </w:r>
    </w:p>
    <w:p w14:paraId="24704834" w14:textId="2F4CAF41" w:rsidR="00F14B7B" w:rsidRDefault="00F14B7B" w:rsidP="00CF448A">
      <w:pPr>
        <w:pStyle w:val="Style1"/>
        <w:numPr>
          <w:ilvl w:val="0"/>
          <w:numId w:val="33"/>
        </w:numPr>
        <w:rPr>
          <w:rFonts w:ascii="Noto Sans" w:hAnsi="Noto Sans" w:cs="Noto Sans"/>
          <w:lang w:val="en-US"/>
        </w:rPr>
      </w:pPr>
      <w:r>
        <w:rPr>
          <w:rFonts w:ascii="Noto Sans" w:hAnsi="Noto Sans" w:cs="Noto Sans"/>
          <w:lang w:val="en-US"/>
        </w:rPr>
        <w:t>A user manual de</w:t>
      </w:r>
      <w:r w:rsidR="00A81E32">
        <w:rPr>
          <w:rFonts w:ascii="Noto Sans" w:hAnsi="Noto Sans" w:cs="Noto Sans"/>
          <w:lang w:val="en-US"/>
        </w:rPr>
        <w:t>veloped</w:t>
      </w:r>
      <w:r>
        <w:rPr>
          <w:rFonts w:ascii="Noto Sans" w:hAnsi="Noto Sans" w:cs="Noto Sans"/>
          <w:lang w:val="en-US"/>
        </w:rPr>
        <w:t xml:space="preserve"> and a training delivered for the support staff and system administrators to perform content upload, system maintenance and administration</w:t>
      </w:r>
    </w:p>
    <w:p w14:paraId="138123B2" w14:textId="03FA2BAE" w:rsidR="00F14B7B" w:rsidRDefault="00F14B7B" w:rsidP="00F70817">
      <w:pPr>
        <w:pStyle w:val="Style1"/>
        <w:numPr>
          <w:ilvl w:val="0"/>
          <w:numId w:val="33"/>
        </w:numPr>
        <w:rPr>
          <w:rFonts w:ascii="Noto Sans" w:hAnsi="Noto Sans" w:cs="Noto Sans"/>
          <w:lang w:val="en-US"/>
        </w:rPr>
      </w:pPr>
      <w:r>
        <w:rPr>
          <w:rFonts w:ascii="Noto Sans" w:hAnsi="Noto Sans" w:cs="Noto Sans"/>
          <w:lang w:val="en-US"/>
        </w:rPr>
        <w:t>Support and maintenance</w:t>
      </w:r>
      <w:r w:rsidR="00F70817">
        <w:rPr>
          <w:rFonts w:ascii="Noto Sans" w:hAnsi="Noto Sans" w:cs="Noto Sans"/>
          <w:lang w:val="en-US"/>
        </w:rPr>
        <w:t xml:space="preserve">: </w:t>
      </w:r>
      <w:r w:rsidR="00F70817" w:rsidRPr="00F70817">
        <w:rPr>
          <w:rFonts w:ascii="Noto Sans" w:hAnsi="Noto Sans" w:cs="Noto Sans"/>
          <w:lang w:val="en-US"/>
        </w:rPr>
        <w:t xml:space="preserve">Administrative and technical </w:t>
      </w:r>
      <w:r w:rsidR="00F70817">
        <w:rPr>
          <w:rFonts w:ascii="Noto Sans" w:hAnsi="Noto Sans" w:cs="Noto Sans"/>
          <w:lang w:val="en-US"/>
        </w:rPr>
        <w:t xml:space="preserve">support </w:t>
      </w:r>
      <w:r>
        <w:rPr>
          <w:rFonts w:ascii="Noto Sans" w:hAnsi="Noto Sans" w:cs="Noto Sans"/>
          <w:lang w:val="en-US"/>
        </w:rPr>
        <w:t>for a period of 6 months</w:t>
      </w:r>
      <w:r w:rsidR="00F70817" w:rsidRPr="00F70817">
        <w:rPr>
          <w:rFonts w:ascii="Calibri" w:hAnsi="Calibri" w:cs="Calibri"/>
        </w:rPr>
        <w:t xml:space="preserve"> </w:t>
      </w:r>
    </w:p>
    <w:p w14:paraId="152DB7AE" w14:textId="1577DA78" w:rsidR="00B44F0B" w:rsidRDefault="00A81E32" w:rsidP="00CF448A">
      <w:pPr>
        <w:pStyle w:val="Style1"/>
        <w:numPr>
          <w:ilvl w:val="0"/>
          <w:numId w:val="33"/>
        </w:numPr>
        <w:rPr>
          <w:rFonts w:ascii="Noto Sans" w:hAnsi="Noto Sans" w:cs="Noto Sans"/>
          <w:lang w:val="en-US"/>
        </w:rPr>
      </w:pPr>
      <w:r>
        <w:rPr>
          <w:rFonts w:ascii="Noto Sans" w:hAnsi="Noto Sans" w:cs="Noto Sans"/>
          <w:lang w:val="en-US"/>
        </w:rPr>
        <w:t>Full s</w:t>
      </w:r>
      <w:r w:rsidR="00F14B7B">
        <w:rPr>
          <w:rFonts w:ascii="Noto Sans" w:hAnsi="Noto Sans" w:cs="Noto Sans"/>
          <w:lang w:val="en-US"/>
        </w:rPr>
        <w:t>ource code handed over to MOLISA</w:t>
      </w:r>
      <w:r w:rsidR="00B44F0B">
        <w:rPr>
          <w:rFonts w:ascii="Noto Sans" w:hAnsi="Noto Sans" w:cs="Noto Sans"/>
          <w:lang w:val="en-US"/>
        </w:rPr>
        <w:t xml:space="preserve">  </w:t>
      </w:r>
    </w:p>
    <w:p w14:paraId="6BAE0DD8" w14:textId="217A8B98" w:rsidR="009C249B" w:rsidRDefault="00F14B7B" w:rsidP="001727EE">
      <w:pPr>
        <w:pStyle w:val="Style1"/>
        <w:numPr>
          <w:ilvl w:val="0"/>
          <w:numId w:val="0"/>
        </w:numPr>
        <w:rPr>
          <w:rFonts w:ascii="Noto Sans" w:hAnsi="Noto Sans" w:cs="Noto Sans"/>
          <w:lang w:val="en-US"/>
        </w:rPr>
      </w:pPr>
      <w:r>
        <w:rPr>
          <w:rFonts w:ascii="Noto Sans" w:hAnsi="Noto Sans" w:cs="Noto Sans"/>
          <w:lang w:val="en-US"/>
        </w:rPr>
        <w:t>Additional deliverables include:</w:t>
      </w:r>
    </w:p>
    <w:p w14:paraId="7549FFB0" w14:textId="47E7C03D" w:rsidR="00F14B7B" w:rsidRDefault="00F14B7B" w:rsidP="00F14B7B">
      <w:pPr>
        <w:pStyle w:val="Style1"/>
        <w:numPr>
          <w:ilvl w:val="0"/>
          <w:numId w:val="33"/>
        </w:numPr>
        <w:rPr>
          <w:rFonts w:ascii="Noto Sans" w:hAnsi="Noto Sans" w:cs="Noto Sans"/>
          <w:lang w:val="en-US"/>
        </w:rPr>
      </w:pPr>
      <w:r>
        <w:rPr>
          <w:rFonts w:ascii="Noto Sans" w:hAnsi="Noto Sans" w:cs="Noto Sans"/>
          <w:lang w:val="en-US"/>
        </w:rPr>
        <w:t>30 photos are bought as requested by the content development team to be used for the web portals</w:t>
      </w:r>
    </w:p>
    <w:p w14:paraId="527E1928" w14:textId="16308168" w:rsidR="00F14B7B" w:rsidRDefault="00F14B7B" w:rsidP="00F14B7B">
      <w:pPr>
        <w:pStyle w:val="Style1"/>
        <w:numPr>
          <w:ilvl w:val="0"/>
          <w:numId w:val="33"/>
        </w:numPr>
        <w:rPr>
          <w:rFonts w:ascii="Noto Sans" w:hAnsi="Noto Sans" w:cs="Noto Sans"/>
          <w:lang w:val="en-US"/>
        </w:rPr>
      </w:pPr>
      <w:r>
        <w:rPr>
          <w:rFonts w:ascii="Noto Sans" w:hAnsi="Noto Sans" w:cs="Noto Sans"/>
          <w:lang w:val="en-US"/>
        </w:rPr>
        <w:t>50 graphics are designed as requested by the content development team to be used for the web portals</w:t>
      </w:r>
    </w:p>
    <w:p w14:paraId="5DE14041" w14:textId="75F7F958" w:rsidR="00047CFE" w:rsidRDefault="00047CFE" w:rsidP="00047CFE">
      <w:pPr>
        <w:pStyle w:val="Style1"/>
        <w:numPr>
          <w:ilvl w:val="0"/>
          <w:numId w:val="0"/>
        </w:numPr>
        <w:ind w:left="360"/>
        <w:rPr>
          <w:rFonts w:ascii="Noto Sans" w:hAnsi="Noto Sans" w:cs="Noto Sans"/>
          <w:lang w:val="en-US"/>
        </w:rPr>
      </w:pPr>
      <w:r>
        <w:rPr>
          <w:rFonts w:ascii="Noto Sans" w:hAnsi="Noto Sans" w:cs="Noto Sans"/>
          <w:lang w:val="en-US"/>
        </w:rPr>
        <w:t>Once a company is selected, the TORs may be amended to capture new specific developments on the site upon request of MOLISA.</w:t>
      </w:r>
    </w:p>
    <w:p w14:paraId="0EB035FD" w14:textId="77777777" w:rsidR="00047CFE" w:rsidRDefault="00047CFE" w:rsidP="00284A30">
      <w:pPr>
        <w:pStyle w:val="Style2"/>
        <w:rPr>
          <w:rFonts w:ascii="Noto Sans" w:hAnsi="Noto Sans" w:cs="Noto Sans"/>
        </w:rPr>
      </w:pPr>
    </w:p>
    <w:p w14:paraId="0F55F9B4" w14:textId="08E32FDF" w:rsidR="00284A30" w:rsidRPr="00902EDF" w:rsidRDefault="00902EDF" w:rsidP="00284A30">
      <w:pPr>
        <w:pStyle w:val="Style2"/>
        <w:rPr>
          <w:rStyle w:val="Strong"/>
          <w:rFonts w:ascii="Noto Sans" w:hAnsi="Noto Sans" w:cs="Noto Sans"/>
          <w:b/>
          <w:sz w:val="22"/>
          <w:szCs w:val="22"/>
        </w:rPr>
      </w:pPr>
      <w:r w:rsidRPr="00902EDF">
        <w:rPr>
          <w:rStyle w:val="Strong"/>
          <w:rFonts w:ascii="Noto Sans" w:hAnsi="Noto Sans" w:cs="Noto Sans"/>
          <w:b/>
          <w:sz w:val="22"/>
          <w:szCs w:val="22"/>
        </w:rPr>
        <w:t>CONTRACT PERIOD</w:t>
      </w:r>
    </w:p>
    <w:p w14:paraId="770B4749" w14:textId="2A8278B2" w:rsidR="00A81E32" w:rsidRDefault="00A81E32" w:rsidP="00A81E32">
      <w:pPr>
        <w:pStyle w:val="Style1"/>
        <w:numPr>
          <w:ilvl w:val="0"/>
          <w:numId w:val="0"/>
        </w:numPr>
        <w:rPr>
          <w:rFonts w:ascii="Noto Sans" w:hAnsi="Noto Sans" w:cs="Noto Sans"/>
        </w:rPr>
      </w:pPr>
      <w:r>
        <w:rPr>
          <w:rFonts w:ascii="Noto Sans" w:hAnsi="Noto Sans" w:cs="Noto Sans"/>
        </w:rPr>
        <w:t xml:space="preserve">The duration of the contract will be 7.5 months with the expected starting date on </w:t>
      </w:r>
      <w:r w:rsidR="000E2D26">
        <w:rPr>
          <w:rFonts w:ascii="Noto Sans" w:hAnsi="Noto Sans" w:cs="Noto Sans"/>
        </w:rPr>
        <w:t>6 November</w:t>
      </w:r>
      <w:r>
        <w:rPr>
          <w:rFonts w:ascii="Noto Sans" w:hAnsi="Noto Sans" w:cs="Noto Sans"/>
        </w:rPr>
        <w:t xml:space="preserve"> 2020.</w:t>
      </w:r>
    </w:p>
    <w:p w14:paraId="1F6731B8" w14:textId="3A7AC9FC" w:rsidR="003F2585" w:rsidRDefault="00A81E32" w:rsidP="003F2585">
      <w:pPr>
        <w:pStyle w:val="Style1"/>
        <w:numPr>
          <w:ilvl w:val="0"/>
          <w:numId w:val="0"/>
        </w:numPr>
        <w:rPr>
          <w:rFonts w:ascii="Noto Sans" w:hAnsi="Noto Sans" w:cs="Noto Sans"/>
        </w:rPr>
      </w:pPr>
      <w:r>
        <w:rPr>
          <w:rFonts w:ascii="Noto Sans" w:hAnsi="Noto Sans" w:cs="Noto Sans"/>
        </w:rPr>
        <w:t>The development phase of the w</w:t>
      </w:r>
      <w:r w:rsidR="00B25675">
        <w:rPr>
          <w:rFonts w:ascii="Noto Sans" w:hAnsi="Noto Sans" w:cs="Noto Sans"/>
        </w:rPr>
        <w:t xml:space="preserve">eb portal will be completed in </w:t>
      </w:r>
      <w:r w:rsidR="000E2D26">
        <w:rPr>
          <w:rFonts w:ascii="Noto Sans" w:hAnsi="Noto Sans" w:cs="Noto Sans"/>
        </w:rPr>
        <w:t>6</w:t>
      </w:r>
      <w:r>
        <w:rPr>
          <w:rFonts w:ascii="Noto Sans" w:hAnsi="Noto Sans" w:cs="Noto Sans"/>
        </w:rPr>
        <w:t xml:space="preserve"> weeks </w:t>
      </w:r>
      <w:r w:rsidR="00B25675">
        <w:rPr>
          <w:rFonts w:ascii="Noto Sans" w:hAnsi="Noto Sans" w:cs="Noto Sans"/>
        </w:rPr>
        <w:t>starting from the date of the signing the contract.</w:t>
      </w:r>
      <w:r w:rsidR="003F2585" w:rsidRPr="003F2585">
        <w:rPr>
          <w:rFonts w:ascii="Noto Sans" w:hAnsi="Noto Sans" w:cs="Noto Sans"/>
        </w:rPr>
        <w:t xml:space="preserve"> </w:t>
      </w:r>
      <w:r w:rsidR="003F2585">
        <w:rPr>
          <w:rFonts w:ascii="Noto Sans" w:hAnsi="Noto Sans" w:cs="Noto Sans"/>
        </w:rPr>
        <w:t xml:space="preserve">The portal must be operational by no later than 18 December 2020.  </w:t>
      </w:r>
    </w:p>
    <w:p w14:paraId="4FBF4FD0" w14:textId="43EAD2AD" w:rsidR="00663570" w:rsidRDefault="00B25675" w:rsidP="00A81E32">
      <w:pPr>
        <w:pStyle w:val="Style1"/>
        <w:numPr>
          <w:ilvl w:val="0"/>
          <w:numId w:val="0"/>
        </w:numPr>
        <w:rPr>
          <w:rFonts w:ascii="Noto Sans" w:hAnsi="Noto Sans" w:cs="Noto Sans"/>
        </w:rPr>
      </w:pPr>
      <w:r>
        <w:rPr>
          <w:rFonts w:ascii="Noto Sans" w:hAnsi="Noto Sans" w:cs="Noto Sans"/>
        </w:rPr>
        <w:t>The use manual, training and the maintenance of the portal will be done after the development phase.</w:t>
      </w:r>
      <w:r w:rsidR="00A81E32">
        <w:rPr>
          <w:rFonts w:ascii="Noto Sans" w:hAnsi="Noto Sans" w:cs="Noto Sans"/>
        </w:rPr>
        <w:t xml:space="preserve">  </w:t>
      </w:r>
    </w:p>
    <w:p w14:paraId="22A110EA" w14:textId="1812A139" w:rsidR="009053D0" w:rsidRDefault="009053D0" w:rsidP="00A81E32">
      <w:pPr>
        <w:pStyle w:val="Style1"/>
        <w:numPr>
          <w:ilvl w:val="0"/>
          <w:numId w:val="0"/>
        </w:numPr>
        <w:rPr>
          <w:rFonts w:ascii="Noto Sans" w:hAnsi="Noto Sans" w:cs="Noto Sans"/>
        </w:rPr>
      </w:pPr>
    </w:p>
    <w:p w14:paraId="6350FFA5" w14:textId="2BD04837" w:rsidR="009053D0" w:rsidRPr="00902EDF" w:rsidRDefault="009053D0" w:rsidP="009053D0">
      <w:pPr>
        <w:pStyle w:val="Style2"/>
        <w:rPr>
          <w:rStyle w:val="Strong"/>
          <w:rFonts w:ascii="Noto Sans" w:hAnsi="Noto Sans" w:cs="Noto Sans"/>
          <w:b/>
          <w:sz w:val="22"/>
          <w:szCs w:val="22"/>
        </w:rPr>
      </w:pPr>
      <w:r>
        <w:rPr>
          <w:rStyle w:val="Strong"/>
          <w:rFonts w:ascii="Noto Sans" w:hAnsi="Noto Sans" w:cs="Noto Sans"/>
          <w:b/>
          <w:sz w:val="22"/>
          <w:szCs w:val="22"/>
        </w:rPr>
        <w:t>REQUIRED SKILLS AND EXPERIENCE</w:t>
      </w:r>
    </w:p>
    <w:p w14:paraId="3C7C2471" w14:textId="52037E9C" w:rsidR="009053D0" w:rsidRDefault="009053D0" w:rsidP="009053D0">
      <w:pPr>
        <w:pStyle w:val="Style1"/>
        <w:numPr>
          <w:ilvl w:val="0"/>
          <w:numId w:val="0"/>
        </w:numPr>
        <w:rPr>
          <w:rFonts w:ascii="Noto Sans" w:hAnsi="Noto Sans" w:cs="Noto Sans"/>
        </w:rPr>
      </w:pPr>
      <w:r>
        <w:rPr>
          <w:rFonts w:ascii="Noto Sans" w:hAnsi="Noto Sans" w:cs="Noto Sans"/>
        </w:rPr>
        <w:t>The service provider should demonstrate and provide examples of previous experience in the performance of similar services as follows:</w:t>
      </w:r>
    </w:p>
    <w:p w14:paraId="6B1D0527" w14:textId="671D9EAF" w:rsidR="009053D0" w:rsidRDefault="009053D0" w:rsidP="009053D0">
      <w:pPr>
        <w:pStyle w:val="Style1"/>
        <w:numPr>
          <w:ilvl w:val="0"/>
          <w:numId w:val="42"/>
        </w:numPr>
        <w:rPr>
          <w:rFonts w:ascii="Noto Sans" w:hAnsi="Noto Sans" w:cs="Noto Sans"/>
        </w:rPr>
      </w:pPr>
      <w:r>
        <w:rPr>
          <w:rFonts w:ascii="Noto Sans" w:hAnsi="Noto Sans" w:cs="Noto Sans"/>
        </w:rPr>
        <w:t>Have a good reputation with at least 5 years of prior experience designing visually appealing and navigation-friendly websites;</w:t>
      </w:r>
    </w:p>
    <w:p w14:paraId="04F256E9" w14:textId="77777777" w:rsidR="009053D0" w:rsidRDefault="009053D0" w:rsidP="009053D0">
      <w:pPr>
        <w:pStyle w:val="Style1"/>
        <w:numPr>
          <w:ilvl w:val="0"/>
          <w:numId w:val="42"/>
        </w:numPr>
        <w:rPr>
          <w:rFonts w:ascii="Noto Sans" w:hAnsi="Noto Sans" w:cs="Noto Sans"/>
        </w:rPr>
      </w:pPr>
      <w:r>
        <w:rPr>
          <w:rFonts w:ascii="Noto Sans" w:hAnsi="Noto Sans" w:cs="Noto Sans"/>
        </w:rPr>
        <w:t>Have relevant experience and be familiar with different Content Management Systems (CMS);</w:t>
      </w:r>
    </w:p>
    <w:p w14:paraId="4A3C055D" w14:textId="69330464" w:rsidR="009053D0" w:rsidRDefault="009053D0" w:rsidP="009053D0">
      <w:pPr>
        <w:pStyle w:val="Style1"/>
        <w:numPr>
          <w:ilvl w:val="0"/>
          <w:numId w:val="42"/>
        </w:numPr>
        <w:rPr>
          <w:rFonts w:ascii="Noto Sans" w:hAnsi="Noto Sans" w:cs="Noto Sans"/>
        </w:rPr>
      </w:pPr>
      <w:r>
        <w:rPr>
          <w:rFonts w:ascii="Noto Sans" w:hAnsi="Noto Sans" w:cs="Noto Sans"/>
        </w:rPr>
        <w:t>Have excellent knowledge and expertise in recent trends in graphic design and website;</w:t>
      </w:r>
    </w:p>
    <w:p w14:paraId="653C70D4" w14:textId="1CD89630" w:rsidR="009053D0" w:rsidRDefault="009053D0" w:rsidP="009053D0">
      <w:pPr>
        <w:pStyle w:val="Style1"/>
        <w:numPr>
          <w:ilvl w:val="0"/>
          <w:numId w:val="42"/>
        </w:numPr>
        <w:rPr>
          <w:rFonts w:ascii="Noto Sans" w:hAnsi="Noto Sans" w:cs="Noto Sans"/>
        </w:rPr>
      </w:pPr>
      <w:r>
        <w:rPr>
          <w:rFonts w:ascii="Noto Sans" w:hAnsi="Noto Sans" w:cs="Noto Sans"/>
        </w:rPr>
        <w:t>Demonstrate the ability to create innovative and visually appealing design</w:t>
      </w:r>
    </w:p>
    <w:p w14:paraId="3C067592" w14:textId="18C7935F" w:rsidR="009E5791" w:rsidRDefault="009E5791" w:rsidP="009053D0">
      <w:pPr>
        <w:pStyle w:val="Style1"/>
        <w:numPr>
          <w:ilvl w:val="0"/>
          <w:numId w:val="42"/>
        </w:numPr>
        <w:rPr>
          <w:rFonts w:ascii="Noto Sans" w:hAnsi="Noto Sans" w:cs="Noto Sans"/>
        </w:rPr>
      </w:pPr>
      <w:r>
        <w:rPr>
          <w:rFonts w:ascii="Noto Sans" w:hAnsi="Noto Sans" w:cs="Noto Sans"/>
        </w:rPr>
        <w:t>Key professional staff qualifications and competence needed for the assignment:</w:t>
      </w:r>
    </w:p>
    <w:p w14:paraId="3B6D5198" w14:textId="72922D57" w:rsidR="009E5791" w:rsidRPr="009E5791" w:rsidRDefault="009E5791" w:rsidP="009E5791">
      <w:pPr>
        <w:pStyle w:val="Style1"/>
        <w:numPr>
          <w:ilvl w:val="0"/>
          <w:numId w:val="0"/>
        </w:numPr>
        <w:ind w:left="720" w:hanging="360"/>
        <w:rPr>
          <w:rFonts w:ascii="Noto Sans" w:hAnsi="Noto Sans" w:cs="Noto Sans"/>
          <w:i/>
        </w:rPr>
      </w:pPr>
      <w:r w:rsidRPr="009E5791">
        <w:rPr>
          <w:rFonts w:ascii="Noto Sans" w:hAnsi="Noto Sans" w:cs="Noto Sans"/>
          <w:i/>
        </w:rPr>
        <w:t xml:space="preserve">Lead developer: </w:t>
      </w:r>
    </w:p>
    <w:p w14:paraId="5DD1D908" w14:textId="4873545E" w:rsidR="009E5791" w:rsidRPr="009E5791" w:rsidRDefault="009E5791" w:rsidP="009E5791">
      <w:pPr>
        <w:autoSpaceDE w:val="0"/>
        <w:autoSpaceDN w:val="0"/>
        <w:adjustRightInd w:val="0"/>
        <w:spacing w:before="0" w:after="0"/>
        <w:ind w:left="0"/>
        <w:rPr>
          <w:rFonts w:ascii="Noto Sans" w:hAnsi="Noto Sans" w:cs="Noto Sans"/>
        </w:rPr>
      </w:pPr>
      <w:r w:rsidRPr="009E5791">
        <w:rPr>
          <w:rFonts w:ascii="Noto Sans" w:hAnsi="Noto Sans" w:cs="Noto Sans"/>
        </w:rPr>
        <w:t xml:space="preserve">The lead developer </w:t>
      </w:r>
      <w:r>
        <w:rPr>
          <w:rFonts w:ascii="Noto Sans" w:hAnsi="Noto Sans" w:cs="Noto Sans"/>
        </w:rPr>
        <w:t>has</w:t>
      </w:r>
      <w:r w:rsidRPr="009E5791">
        <w:rPr>
          <w:rFonts w:ascii="Noto Sans" w:hAnsi="Noto Sans" w:cs="Noto Sans"/>
        </w:rPr>
        <w:t xml:space="preserve"> extensive experience (at least four</w:t>
      </w:r>
      <w:r>
        <w:rPr>
          <w:rFonts w:ascii="Noto Sans" w:hAnsi="Noto Sans" w:cs="Noto Sans"/>
        </w:rPr>
        <w:t xml:space="preserve"> </w:t>
      </w:r>
      <w:r w:rsidRPr="009E5791">
        <w:rPr>
          <w:rFonts w:ascii="Noto Sans" w:hAnsi="Noto Sans" w:cs="Noto Sans"/>
        </w:rPr>
        <w:t>years) in programming and CMS development</w:t>
      </w:r>
      <w:r>
        <w:rPr>
          <w:rFonts w:ascii="Noto Sans" w:hAnsi="Noto Sans" w:cs="Noto Sans"/>
        </w:rPr>
        <w:t xml:space="preserve">. </w:t>
      </w:r>
      <w:r w:rsidRPr="009E5791">
        <w:rPr>
          <w:rFonts w:ascii="Noto Sans" w:hAnsi="Noto Sans" w:cs="Noto Sans"/>
        </w:rPr>
        <w:t>The lead developer is an expert in scripting and coding languages and standards. The lead developer is an expert in the use and configuration of the below products and techniques: Search</w:t>
      </w:r>
      <w:r>
        <w:rPr>
          <w:rFonts w:ascii="Noto Sans" w:hAnsi="Noto Sans" w:cs="Noto Sans"/>
        </w:rPr>
        <w:t xml:space="preserve"> </w:t>
      </w:r>
      <w:r w:rsidRPr="009E5791">
        <w:rPr>
          <w:rFonts w:ascii="Noto Sans" w:hAnsi="Noto Sans" w:cs="Noto Sans"/>
        </w:rPr>
        <w:t>engine optimization, Google Webmaster tools, Google developer tools, Mobile device adaptation.</w:t>
      </w:r>
    </w:p>
    <w:p w14:paraId="217E5365" w14:textId="56FCB1CD" w:rsidR="009E5791" w:rsidRPr="009E5791" w:rsidRDefault="009E5791" w:rsidP="009E5791">
      <w:pPr>
        <w:pStyle w:val="Style1"/>
        <w:numPr>
          <w:ilvl w:val="0"/>
          <w:numId w:val="0"/>
        </w:numPr>
        <w:ind w:left="720" w:hanging="360"/>
        <w:rPr>
          <w:rFonts w:ascii="Noto Sans" w:hAnsi="Noto Sans" w:cs="Noto Sans"/>
          <w:i/>
        </w:rPr>
      </w:pPr>
      <w:r w:rsidRPr="009E5791">
        <w:rPr>
          <w:rFonts w:ascii="Noto Sans" w:hAnsi="Noto Sans" w:cs="Noto Sans"/>
          <w:i/>
        </w:rPr>
        <w:t>Graphic designer:</w:t>
      </w:r>
    </w:p>
    <w:p w14:paraId="5E6CC324" w14:textId="28C23A38" w:rsidR="009053D0" w:rsidRDefault="009E5791" w:rsidP="009053D0">
      <w:pPr>
        <w:pStyle w:val="Style1"/>
        <w:numPr>
          <w:ilvl w:val="0"/>
          <w:numId w:val="0"/>
        </w:numPr>
        <w:rPr>
          <w:rFonts w:ascii="Noto Sans" w:hAnsi="Noto Sans" w:cs="Noto Sans"/>
        </w:rPr>
      </w:pPr>
      <w:r>
        <w:rPr>
          <w:rFonts w:ascii="Noto Sans" w:hAnsi="Noto Sans" w:cs="Noto Sans"/>
        </w:rPr>
        <w:t>The graphic designer (or a team of graphic designers) has prior experience on designing websites with a solid portfolio of at least 5 years of experience</w:t>
      </w:r>
    </w:p>
    <w:p w14:paraId="1DBFD4BC" w14:textId="0F3DF8CD" w:rsidR="009053D0" w:rsidRDefault="009053D0" w:rsidP="00A81E32">
      <w:pPr>
        <w:pStyle w:val="Style1"/>
        <w:numPr>
          <w:ilvl w:val="0"/>
          <w:numId w:val="0"/>
        </w:numPr>
        <w:rPr>
          <w:rFonts w:ascii="Noto Sans" w:hAnsi="Noto Sans" w:cs="Noto Sans"/>
        </w:rPr>
      </w:pPr>
    </w:p>
    <w:p w14:paraId="2BDAEFFA" w14:textId="77777777" w:rsidR="009E5791" w:rsidRPr="00902EDF" w:rsidRDefault="009E5791" w:rsidP="009E5791">
      <w:pPr>
        <w:pStyle w:val="Style2"/>
        <w:rPr>
          <w:rStyle w:val="Strong"/>
          <w:rFonts w:ascii="Noto Sans" w:hAnsi="Noto Sans" w:cs="Noto Sans"/>
          <w:b/>
        </w:rPr>
      </w:pPr>
      <w:r>
        <w:rPr>
          <w:rStyle w:val="Strong"/>
          <w:rFonts w:ascii="Noto Sans" w:hAnsi="Noto Sans" w:cs="Noto Sans"/>
          <w:b/>
        </w:rPr>
        <w:t>AP</w:t>
      </w:r>
      <w:r w:rsidRPr="00902EDF">
        <w:rPr>
          <w:rStyle w:val="Strong"/>
          <w:rFonts w:ascii="Noto Sans" w:hAnsi="Noto Sans" w:cs="Noto Sans"/>
          <w:b/>
        </w:rPr>
        <w:t xml:space="preserve">PLICATION </w:t>
      </w:r>
    </w:p>
    <w:p w14:paraId="09351128" w14:textId="060CD37D" w:rsidR="009E5791" w:rsidRPr="00902EDF" w:rsidRDefault="009E5791" w:rsidP="009E5791">
      <w:pPr>
        <w:rPr>
          <w:rFonts w:ascii="Noto Sans" w:hAnsi="Noto Sans" w:cs="Noto Sans"/>
        </w:rPr>
      </w:pPr>
      <w:r w:rsidRPr="00902EDF">
        <w:rPr>
          <w:rFonts w:ascii="Noto Sans" w:hAnsi="Noto Sans" w:cs="Noto Sans"/>
        </w:rPr>
        <w:t xml:space="preserve">Interested candidates are invited to submit an application package </w:t>
      </w:r>
      <w:r w:rsidRPr="00902EDF">
        <w:rPr>
          <w:rFonts w:ascii="Noto Sans" w:eastAsia="Calibri" w:hAnsi="Noto Sans" w:cs="Noto Sans"/>
          <w:b/>
        </w:rPr>
        <w:t>in English</w:t>
      </w:r>
      <w:r w:rsidRPr="00902EDF">
        <w:rPr>
          <w:rFonts w:ascii="Noto Sans" w:hAnsi="Noto Sans" w:cs="Noto Sans"/>
        </w:rPr>
        <w:t xml:space="preserve"> including the following documents by email to</w:t>
      </w:r>
      <w:r>
        <w:rPr>
          <w:rStyle w:val="Hyperlink"/>
          <w:rFonts w:ascii="Noto Sans" w:hAnsi="Noto Sans" w:cs="Noto Sans"/>
        </w:rPr>
        <w:t xml:space="preserve"> </w:t>
      </w:r>
      <w:r w:rsidRPr="00BC292A">
        <w:rPr>
          <w:rStyle w:val="Hyperlink"/>
          <w:rFonts w:ascii="Noto Sans" w:hAnsi="Noto Sans" w:cs="Noto Sans"/>
        </w:rPr>
        <w:t>quynh</w:t>
      </w:r>
      <w:hyperlink r:id="rId8" w:history="1">
        <w:r w:rsidRPr="00BC292A">
          <w:rPr>
            <w:rStyle w:val="Hyperlink"/>
            <w:rFonts w:ascii="Noto Sans" w:hAnsi="Noto Sans" w:cs="Noto Sans"/>
          </w:rPr>
          <w:t>n@ilo.org</w:t>
        </w:r>
      </w:hyperlink>
      <w:r w:rsidRPr="00902EDF">
        <w:rPr>
          <w:rStyle w:val="CommentReference"/>
          <w:rFonts w:ascii="Noto Sans" w:hAnsi="Noto Sans" w:cs="Noto Sans"/>
        </w:rPr>
        <w:t xml:space="preserve"> </w:t>
      </w:r>
      <w:r w:rsidRPr="00902EDF">
        <w:rPr>
          <w:rFonts w:ascii="Noto Sans" w:hAnsi="Noto Sans" w:cs="Noto Sans"/>
        </w:rPr>
        <w:t xml:space="preserve">by </w:t>
      </w:r>
      <w:r w:rsidR="00B13961">
        <w:rPr>
          <w:rFonts w:ascii="Noto Sans" w:hAnsi="Noto Sans" w:cs="Noto Sans"/>
        </w:rPr>
        <w:t>2</w:t>
      </w:r>
      <w:r w:rsidR="000E2D26">
        <w:rPr>
          <w:rFonts w:ascii="Noto Sans" w:hAnsi="Noto Sans" w:cs="Noto Sans"/>
        </w:rPr>
        <w:t>9</w:t>
      </w:r>
      <w:bookmarkStart w:id="0" w:name="_GoBack"/>
      <w:bookmarkEnd w:id="0"/>
      <w:r>
        <w:rPr>
          <w:rFonts w:ascii="Noto Sans" w:hAnsi="Noto Sans" w:cs="Noto Sans"/>
        </w:rPr>
        <w:t xml:space="preserve"> October 2020</w:t>
      </w:r>
      <w:r w:rsidRPr="00902EDF">
        <w:rPr>
          <w:rFonts w:ascii="Noto Sans" w:hAnsi="Noto Sans" w:cs="Noto Sans"/>
        </w:rPr>
        <w:t xml:space="preserve">. </w:t>
      </w:r>
    </w:p>
    <w:p w14:paraId="53DFDC02" w14:textId="3F3629B8" w:rsidR="009E5791" w:rsidRPr="00902EDF" w:rsidRDefault="009E5791" w:rsidP="009E5791">
      <w:pPr>
        <w:pStyle w:val="ListParagraph"/>
        <w:numPr>
          <w:ilvl w:val="0"/>
          <w:numId w:val="5"/>
        </w:numPr>
        <w:rPr>
          <w:rFonts w:ascii="Noto Sans" w:hAnsi="Noto Sans" w:cs="Noto Sans"/>
        </w:rPr>
      </w:pPr>
      <w:r>
        <w:rPr>
          <w:rFonts w:ascii="Noto Sans" w:hAnsi="Noto Sans" w:cs="Noto Sans"/>
        </w:rPr>
        <w:t>A proposal describing the previous work done in this area;</w:t>
      </w:r>
    </w:p>
    <w:p w14:paraId="4E082692" w14:textId="034DAFB3" w:rsidR="009E5791" w:rsidRDefault="009E5791" w:rsidP="009E5791">
      <w:pPr>
        <w:pStyle w:val="ListParagraph"/>
        <w:numPr>
          <w:ilvl w:val="0"/>
          <w:numId w:val="5"/>
        </w:numPr>
        <w:rPr>
          <w:rFonts w:ascii="Noto Sans" w:hAnsi="Noto Sans" w:cs="Noto Sans"/>
        </w:rPr>
      </w:pPr>
      <w:r>
        <w:rPr>
          <w:rFonts w:ascii="Noto Sans" w:hAnsi="Noto Sans" w:cs="Noto Sans"/>
        </w:rPr>
        <w:t>A portfolio of previous work of webs with similar functionalities</w:t>
      </w:r>
      <w:r w:rsidR="00BD01CA">
        <w:rPr>
          <w:rFonts w:ascii="Noto Sans" w:hAnsi="Noto Sans" w:cs="Noto Sans"/>
        </w:rPr>
        <w:t>;</w:t>
      </w:r>
    </w:p>
    <w:p w14:paraId="49A29114" w14:textId="565A0EDD" w:rsidR="009E5791" w:rsidRDefault="009E5791" w:rsidP="009E5791">
      <w:pPr>
        <w:pStyle w:val="ListParagraph"/>
        <w:numPr>
          <w:ilvl w:val="0"/>
          <w:numId w:val="5"/>
        </w:numPr>
        <w:rPr>
          <w:rFonts w:ascii="Noto Sans" w:hAnsi="Noto Sans" w:cs="Noto Sans"/>
        </w:rPr>
      </w:pPr>
      <w:r>
        <w:rPr>
          <w:rFonts w:ascii="Noto Sans" w:hAnsi="Noto Sans" w:cs="Noto Sans"/>
        </w:rPr>
        <w:t>CVs of the lead developer and graphic designer in charge of this project</w:t>
      </w:r>
      <w:r w:rsidR="00BD01CA">
        <w:rPr>
          <w:rFonts w:ascii="Noto Sans" w:hAnsi="Noto Sans" w:cs="Noto Sans"/>
        </w:rPr>
        <w:t>;</w:t>
      </w:r>
    </w:p>
    <w:p w14:paraId="427F9E87" w14:textId="2CBDAAC9" w:rsidR="009E5791" w:rsidRPr="009E5791" w:rsidRDefault="009E5791" w:rsidP="00216AC3">
      <w:pPr>
        <w:pStyle w:val="ListParagraph"/>
        <w:numPr>
          <w:ilvl w:val="0"/>
          <w:numId w:val="5"/>
        </w:numPr>
        <w:rPr>
          <w:rFonts w:ascii="Noto Sans" w:hAnsi="Noto Sans" w:cs="Noto Sans"/>
        </w:rPr>
      </w:pPr>
      <w:r w:rsidRPr="009E5791">
        <w:rPr>
          <w:rFonts w:ascii="Noto Sans" w:hAnsi="Noto Sans" w:cs="Noto Sans"/>
        </w:rPr>
        <w:t>A financial proposal</w:t>
      </w:r>
      <w:r w:rsidR="00BD01CA">
        <w:rPr>
          <w:rFonts w:ascii="Noto Sans" w:hAnsi="Noto Sans" w:cs="Noto Sans"/>
        </w:rPr>
        <w:t xml:space="preserve"> which indicates the breakdown of all costs and be inclusive of all considerations;</w:t>
      </w:r>
      <w:r w:rsidRPr="009E5791">
        <w:rPr>
          <w:rFonts w:ascii="Noto Sans" w:hAnsi="Noto Sans" w:cs="Noto Sans"/>
        </w:rPr>
        <w:t xml:space="preserve"> </w:t>
      </w:r>
    </w:p>
    <w:p w14:paraId="34F18692" w14:textId="57F90DE7" w:rsidR="009E5791" w:rsidRPr="00902EDF" w:rsidRDefault="009E5791" w:rsidP="009E5791">
      <w:pPr>
        <w:pStyle w:val="ListParagraph"/>
        <w:numPr>
          <w:ilvl w:val="0"/>
          <w:numId w:val="5"/>
        </w:numPr>
        <w:rPr>
          <w:rFonts w:ascii="Noto Sans" w:hAnsi="Noto Sans" w:cs="Noto Sans"/>
        </w:rPr>
      </w:pPr>
      <w:r>
        <w:rPr>
          <w:rFonts w:ascii="Noto Sans" w:hAnsi="Noto Sans" w:cs="Noto Sans"/>
        </w:rPr>
        <w:t xml:space="preserve">List of 3 recent references.   </w:t>
      </w:r>
      <w:r w:rsidRPr="00902EDF">
        <w:rPr>
          <w:rFonts w:ascii="Noto Sans" w:hAnsi="Noto Sans" w:cs="Noto Sans"/>
        </w:rPr>
        <w:t xml:space="preserve">    </w:t>
      </w:r>
    </w:p>
    <w:p w14:paraId="30C46D9A" w14:textId="77777777" w:rsidR="009E5791" w:rsidRPr="00902EDF" w:rsidRDefault="009E5791" w:rsidP="009E5791">
      <w:pPr>
        <w:rPr>
          <w:rFonts w:ascii="Noto Sans" w:hAnsi="Noto Sans" w:cs="Noto Sans"/>
          <w:b/>
        </w:rPr>
      </w:pPr>
      <w:r w:rsidRPr="00902EDF">
        <w:rPr>
          <w:rFonts w:ascii="Noto Sans" w:hAnsi="Noto Sans" w:cs="Noto Sans"/>
        </w:rPr>
        <w:t xml:space="preserve">Only submissions with complete documents stated above before the deadline will be considered. We regret that detailed screening results will not be released and only shortlisted candidates will be contacted. </w:t>
      </w:r>
    </w:p>
    <w:p w14:paraId="577E85AC" w14:textId="77777777" w:rsidR="009E5791" w:rsidRDefault="009E5791" w:rsidP="00A81E32">
      <w:pPr>
        <w:pStyle w:val="Style1"/>
        <w:numPr>
          <w:ilvl w:val="0"/>
          <w:numId w:val="0"/>
        </w:numPr>
        <w:rPr>
          <w:rFonts w:ascii="Noto Sans" w:hAnsi="Noto Sans" w:cs="Noto Sans"/>
        </w:rPr>
      </w:pPr>
    </w:p>
    <w:p w14:paraId="7B47B617" w14:textId="77777777" w:rsidR="00B25675" w:rsidRPr="00902EDF" w:rsidRDefault="00B25675" w:rsidP="00A81E32">
      <w:pPr>
        <w:pStyle w:val="Style1"/>
        <w:numPr>
          <w:ilvl w:val="0"/>
          <w:numId w:val="0"/>
        </w:numPr>
        <w:rPr>
          <w:rFonts w:ascii="Noto Sans" w:hAnsi="Noto Sans" w:cs="Noto Sans"/>
        </w:rPr>
      </w:pPr>
    </w:p>
    <w:p w14:paraId="7E62F6EE" w14:textId="77777777" w:rsidR="00985AF9" w:rsidRPr="00902EDF" w:rsidRDefault="00985AF9">
      <w:pPr>
        <w:rPr>
          <w:rFonts w:ascii="Noto Sans" w:hAnsi="Noto Sans" w:cs="Noto Sans"/>
        </w:rPr>
      </w:pPr>
    </w:p>
    <w:sectPr w:rsidR="00985AF9" w:rsidRPr="00902ED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F04B7" w16cex:dateUtc="2020-09-30T06:20:00Z"/>
  <w16cex:commentExtensible w16cex:durableId="231F0647" w16cex:dateUtc="2020-09-30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68015D" w16cid:durableId="231F04B7"/>
  <w16cid:commentId w16cid:paraId="5F3ACC1F" w16cid:durableId="231F0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50C18" w14:textId="77777777" w:rsidR="00FC0B85" w:rsidRDefault="00FC0B85" w:rsidP="00C47227">
      <w:pPr>
        <w:spacing w:before="0" w:after="0"/>
      </w:pPr>
      <w:r>
        <w:separator/>
      </w:r>
    </w:p>
  </w:endnote>
  <w:endnote w:type="continuationSeparator" w:id="0">
    <w:p w14:paraId="41C66EA7" w14:textId="77777777" w:rsidR="00FC0B85" w:rsidRDefault="00FC0B85" w:rsidP="00C472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E8CBD" w14:textId="77777777" w:rsidR="00FC0B85" w:rsidRDefault="00FC0B85" w:rsidP="00C47227">
      <w:pPr>
        <w:spacing w:before="0" w:after="0"/>
      </w:pPr>
      <w:r>
        <w:separator/>
      </w:r>
    </w:p>
  </w:footnote>
  <w:footnote w:type="continuationSeparator" w:id="0">
    <w:p w14:paraId="288BB761" w14:textId="77777777" w:rsidR="00FC0B85" w:rsidRDefault="00FC0B85" w:rsidP="00C472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E65"/>
    <w:multiLevelType w:val="hybridMultilevel"/>
    <w:tmpl w:val="73DAD26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CD56BF8"/>
    <w:multiLevelType w:val="hybridMultilevel"/>
    <w:tmpl w:val="BA1074B6"/>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 w15:restartNumberingAfterBreak="0">
    <w:nsid w:val="119C5121"/>
    <w:multiLevelType w:val="hybridMultilevel"/>
    <w:tmpl w:val="4A6A1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A2543"/>
    <w:multiLevelType w:val="hybridMultilevel"/>
    <w:tmpl w:val="879AAB6C"/>
    <w:lvl w:ilvl="0" w:tplc="9CFAD360">
      <w:start w:val="304"/>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B07FD"/>
    <w:multiLevelType w:val="hybridMultilevel"/>
    <w:tmpl w:val="55FE45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05CA2"/>
    <w:multiLevelType w:val="hybridMultilevel"/>
    <w:tmpl w:val="61A0AAC6"/>
    <w:lvl w:ilvl="0" w:tplc="77A8FAF0">
      <w:start w:val="7"/>
      <w:numFmt w:val="bullet"/>
      <w:lvlText w:val="-"/>
      <w:lvlJc w:val="left"/>
      <w:pPr>
        <w:ind w:left="1440" w:hanging="360"/>
      </w:pPr>
      <w:rPr>
        <w:rFonts w:ascii="Noto Sans" w:eastAsiaTheme="minorHAnsi" w:hAnsi="Noto Sans" w:cs="Noto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9D3D8D"/>
    <w:multiLevelType w:val="hybridMultilevel"/>
    <w:tmpl w:val="BFF841EC"/>
    <w:lvl w:ilvl="0" w:tplc="A41EB33C">
      <w:start w:val="1"/>
      <w:numFmt w:val="decimal"/>
      <w:pStyle w:val="Style1"/>
      <w:lvlText w:val="%1."/>
      <w:lvlJc w:val="left"/>
      <w:pPr>
        <w:ind w:left="720" w:hanging="360"/>
      </w:pPr>
      <w:rPr>
        <w:i w:val="0"/>
        <w:color w:val="000000" w:themeColor="text1"/>
        <w:lang w:val="en-US"/>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63354E"/>
    <w:multiLevelType w:val="hybridMultilevel"/>
    <w:tmpl w:val="7F8A3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825B9"/>
    <w:multiLevelType w:val="hybridMultilevel"/>
    <w:tmpl w:val="A380FAF4"/>
    <w:lvl w:ilvl="0" w:tplc="2C58846C">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62B4852"/>
    <w:multiLevelType w:val="hybridMultilevel"/>
    <w:tmpl w:val="3C029B30"/>
    <w:lvl w:ilvl="0" w:tplc="A4E0BA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90DA3"/>
    <w:multiLevelType w:val="hybridMultilevel"/>
    <w:tmpl w:val="B032E17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5A1826"/>
    <w:multiLevelType w:val="hybridMultilevel"/>
    <w:tmpl w:val="2A3A3E98"/>
    <w:lvl w:ilvl="0" w:tplc="77A8FAF0">
      <w:start w:val="7"/>
      <w:numFmt w:val="bullet"/>
      <w:lvlText w:val="-"/>
      <w:lvlJc w:val="left"/>
      <w:pPr>
        <w:ind w:left="1495" w:hanging="360"/>
      </w:pPr>
      <w:rPr>
        <w:rFonts w:ascii="Noto Sans" w:eastAsiaTheme="minorHAnsi" w:hAnsi="Noto Sans" w:cs="Noto San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3F6E2A8B"/>
    <w:multiLevelType w:val="hybridMultilevel"/>
    <w:tmpl w:val="3C6EB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A565CD"/>
    <w:multiLevelType w:val="hybridMultilevel"/>
    <w:tmpl w:val="1C46F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165E1C"/>
    <w:multiLevelType w:val="hybridMultilevel"/>
    <w:tmpl w:val="C102F1B4"/>
    <w:lvl w:ilvl="0" w:tplc="01E86262">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24C64"/>
    <w:multiLevelType w:val="hybridMultilevel"/>
    <w:tmpl w:val="D0E8D9F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35B7EC4"/>
    <w:multiLevelType w:val="hybridMultilevel"/>
    <w:tmpl w:val="E530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23DBC"/>
    <w:multiLevelType w:val="hybridMultilevel"/>
    <w:tmpl w:val="2500B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A1526DF"/>
    <w:multiLevelType w:val="hybridMultilevel"/>
    <w:tmpl w:val="39721978"/>
    <w:lvl w:ilvl="0" w:tplc="87506A4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54752"/>
    <w:multiLevelType w:val="hybridMultilevel"/>
    <w:tmpl w:val="1068E9D8"/>
    <w:lvl w:ilvl="0" w:tplc="679676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C1C8F"/>
    <w:multiLevelType w:val="hybridMultilevel"/>
    <w:tmpl w:val="3146B926"/>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1" w15:restartNumberingAfterBreak="0">
    <w:nsid w:val="60B302DF"/>
    <w:multiLevelType w:val="hybridMultilevel"/>
    <w:tmpl w:val="A160659E"/>
    <w:lvl w:ilvl="0" w:tplc="77A8FAF0">
      <w:start w:val="7"/>
      <w:numFmt w:val="bullet"/>
      <w:lvlText w:val="-"/>
      <w:lvlJc w:val="left"/>
      <w:pPr>
        <w:ind w:left="1440" w:hanging="360"/>
      </w:pPr>
      <w:rPr>
        <w:rFonts w:ascii="Noto Sans" w:eastAsiaTheme="minorHAnsi" w:hAnsi="Noto Sans" w:cs="Noto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134F4B"/>
    <w:multiLevelType w:val="hybridMultilevel"/>
    <w:tmpl w:val="9B661AEC"/>
    <w:lvl w:ilvl="0" w:tplc="A41EB33C">
      <w:start w:val="1"/>
      <w:numFmt w:val="decimal"/>
      <w:lvlText w:val="%1."/>
      <w:lvlJc w:val="left"/>
      <w:pPr>
        <w:ind w:left="720" w:hanging="360"/>
      </w:pPr>
      <w:rPr>
        <w:i w:val="0"/>
        <w:color w:val="000000" w:themeColor="text1"/>
        <w:lang w:val="en-U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C70CB"/>
    <w:multiLevelType w:val="hybridMultilevel"/>
    <w:tmpl w:val="ACDAD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4823BF"/>
    <w:multiLevelType w:val="hybridMultilevel"/>
    <w:tmpl w:val="59F4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A465B8"/>
    <w:multiLevelType w:val="hybridMultilevel"/>
    <w:tmpl w:val="38E88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7625C"/>
    <w:multiLevelType w:val="hybridMultilevel"/>
    <w:tmpl w:val="8092EB00"/>
    <w:lvl w:ilvl="0" w:tplc="BBE821DC">
      <w:start w:val="5"/>
      <w:numFmt w:val="bullet"/>
      <w:lvlText w:val="-"/>
      <w:lvlJc w:val="left"/>
      <w:pPr>
        <w:ind w:left="354" w:hanging="360"/>
      </w:pPr>
      <w:rPr>
        <w:rFonts w:ascii="Noto Sans" w:eastAsiaTheme="minorHAnsi" w:hAnsi="Noto Sans" w:cs="Noto Sans"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27" w15:restartNumberingAfterBreak="0">
    <w:nsid w:val="7E8B7496"/>
    <w:multiLevelType w:val="hybridMultilevel"/>
    <w:tmpl w:val="BBC6436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num w:numId="1">
    <w:abstractNumId w:val="13"/>
  </w:num>
  <w:num w:numId="2">
    <w:abstractNumId w:val="6"/>
  </w:num>
  <w:num w:numId="3">
    <w:abstractNumId w:val="4"/>
  </w:num>
  <w:num w:numId="4">
    <w:abstractNumId w:val="17"/>
  </w:num>
  <w:num w:numId="5">
    <w:abstractNumId w:val="23"/>
  </w:num>
  <w:num w:numId="6">
    <w:abstractNumId w:val="6"/>
  </w:num>
  <w:num w:numId="7">
    <w:abstractNumId w:val="6"/>
  </w:num>
  <w:num w:numId="8">
    <w:abstractNumId w:val="6"/>
  </w:num>
  <w:num w:numId="9">
    <w:abstractNumId w:val="6"/>
  </w:num>
  <w:num w:numId="10">
    <w:abstractNumId w:val="6"/>
  </w:num>
  <w:num w:numId="11">
    <w:abstractNumId w:val="6"/>
  </w:num>
  <w:num w:numId="12">
    <w:abstractNumId w:val="24"/>
  </w:num>
  <w:num w:numId="13">
    <w:abstractNumId w:val="6"/>
  </w:num>
  <w:num w:numId="14">
    <w:abstractNumId w:val="22"/>
  </w:num>
  <w:num w:numId="15">
    <w:abstractNumId w:val="18"/>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20"/>
  </w:num>
  <w:num w:numId="25">
    <w:abstractNumId w:val="6"/>
    <w:lvlOverride w:ilvl="0">
      <w:startOverride w:val="1"/>
    </w:lvlOverride>
  </w:num>
  <w:num w:numId="26">
    <w:abstractNumId w:val="6"/>
  </w:num>
  <w:num w:numId="27">
    <w:abstractNumId w:val="0"/>
  </w:num>
  <w:num w:numId="28">
    <w:abstractNumId w:val="12"/>
  </w:num>
  <w:num w:numId="29">
    <w:abstractNumId w:val="10"/>
  </w:num>
  <w:num w:numId="30">
    <w:abstractNumId w:val="15"/>
  </w:num>
  <w:num w:numId="31">
    <w:abstractNumId w:val="9"/>
  </w:num>
  <w:num w:numId="32">
    <w:abstractNumId w:val="2"/>
  </w:num>
  <w:num w:numId="33">
    <w:abstractNumId w:val="25"/>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6"/>
  </w:num>
  <w:num w:numId="37">
    <w:abstractNumId w:val="19"/>
  </w:num>
  <w:num w:numId="38">
    <w:abstractNumId w:val="5"/>
  </w:num>
  <w:num w:numId="39">
    <w:abstractNumId w:val="11"/>
  </w:num>
  <w:num w:numId="40">
    <w:abstractNumId w:val="27"/>
  </w:num>
  <w:num w:numId="41">
    <w:abstractNumId w:val="1"/>
  </w:num>
  <w:num w:numId="42">
    <w:abstractNumId w:val="16"/>
  </w:num>
  <w:num w:numId="43">
    <w:abstractNumId w:val="21"/>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80"/>
    <w:rsid w:val="0000113D"/>
    <w:rsid w:val="00002890"/>
    <w:rsid w:val="00004364"/>
    <w:rsid w:val="00005705"/>
    <w:rsid w:val="00015F97"/>
    <w:rsid w:val="00020BD1"/>
    <w:rsid w:val="00031E43"/>
    <w:rsid w:val="000342E9"/>
    <w:rsid w:val="000440C9"/>
    <w:rsid w:val="000467E4"/>
    <w:rsid w:val="00047CFE"/>
    <w:rsid w:val="00054A76"/>
    <w:rsid w:val="00060689"/>
    <w:rsid w:val="00061B03"/>
    <w:rsid w:val="00083003"/>
    <w:rsid w:val="00084BF9"/>
    <w:rsid w:val="00090B14"/>
    <w:rsid w:val="000928C8"/>
    <w:rsid w:val="00095708"/>
    <w:rsid w:val="00095A16"/>
    <w:rsid w:val="000A730E"/>
    <w:rsid w:val="000B596A"/>
    <w:rsid w:val="000C0B6D"/>
    <w:rsid w:val="000C0C15"/>
    <w:rsid w:val="000C7EDB"/>
    <w:rsid w:val="000D29C8"/>
    <w:rsid w:val="000D369E"/>
    <w:rsid w:val="000D4FBB"/>
    <w:rsid w:val="000E0368"/>
    <w:rsid w:val="000E2D26"/>
    <w:rsid w:val="000F1540"/>
    <w:rsid w:val="000F48AF"/>
    <w:rsid w:val="00102BBD"/>
    <w:rsid w:val="00104561"/>
    <w:rsid w:val="001061C0"/>
    <w:rsid w:val="00111990"/>
    <w:rsid w:val="0011527A"/>
    <w:rsid w:val="001244EC"/>
    <w:rsid w:val="00124742"/>
    <w:rsid w:val="00126EAC"/>
    <w:rsid w:val="001304D7"/>
    <w:rsid w:val="001324C6"/>
    <w:rsid w:val="00132C13"/>
    <w:rsid w:val="0013579F"/>
    <w:rsid w:val="00150F0A"/>
    <w:rsid w:val="00155EAB"/>
    <w:rsid w:val="00167A6C"/>
    <w:rsid w:val="001727EE"/>
    <w:rsid w:val="001817DF"/>
    <w:rsid w:val="00182627"/>
    <w:rsid w:val="00186CB9"/>
    <w:rsid w:val="001926D7"/>
    <w:rsid w:val="00194B8A"/>
    <w:rsid w:val="00197D28"/>
    <w:rsid w:val="001A6083"/>
    <w:rsid w:val="001A6EBD"/>
    <w:rsid w:val="001B0F3A"/>
    <w:rsid w:val="001B375F"/>
    <w:rsid w:val="001C0ABE"/>
    <w:rsid w:val="001C2252"/>
    <w:rsid w:val="001C2458"/>
    <w:rsid w:val="001C3960"/>
    <w:rsid w:val="001C4D26"/>
    <w:rsid w:val="001D1F0D"/>
    <w:rsid w:val="001D6718"/>
    <w:rsid w:val="001E0675"/>
    <w:rsid w:val="001E3D3E"/>
    <w:rsid w:val="001F4B5D"/>
    <w:rsid w:val="00200F25"/>
    <w:rsid w:val="002038DE"/>
    <w:rsid w:val="00207763"/>
    <w:rsid w:val="0021559C"/>
    <w:rsid w:val="0022146C"/>
    <w:rsid w:val="002245AF"/>
    <w:rsid w:val="00225BFF"/>
    <w:rsid w:val="00236119"/>
    <w:rsid w:val="002376BA"/>
    <w:rsid w:val="00237E58"/>
    <w:rsid w:val="002415F8"/>
    <w:rsid w:val="002431B2"/>
    <w:rsid w:val="0025074F"/>
    <w:rsid w:val="00251971"/>
    <w:rsid w:val="00257218"/>
    <w:rsid w:val="002647D6"/>
    <w:rsid w:val="00265E84"/>
    <w:rsid w:val="00272D30"/>
    <w:rsid w:val="00273DC0"/>
    <w:rsid w:val="00281A73"/>
    <w:rsid w:val="00284A30"/>
    <w:rsid w:val="002915E7"/>
    <w:rsid w:val="00291FC3"/>
    <w:rsid w:val="00294235"/>
    <w:rsid w:val="0029463A"/>
    <w:rsid w:val="002946A7"/>
    <w:rsid w:val="002B0466"/>
    <w:rsid w:val="002C1B49"/>
    <w:rsid w:val="002C376F"/>
    <w:rsid w:val="002C6D69"/>
    <w:rsid w:val="002D0201"/>
    <w:rsid w:val="002E3C2B"/>
    <w:rsid w:val="002E4A1B"/>
    <w:rsid w:val="002F065B"/>
    <w:rsid w:val="002F1B4A"/>
    <w:rsid w:val="002F62D8"/>
    <w:rsid w:val="002F73CF"/>
    <w:rsid w:val="002F7E4C"/>
    <w:rsid w:val="003074A1"/>
    <w:rsid w:val="003124D4"/>
    <w:rsid w:val="00333B5D"/>
    <w:rsid w:val="00335A1D"/>
    <w:rsid w:val="00336A25"/>
    <w:rsid w:val="00342914"/>
    <w:rsid w:val="00342E75"/>
    <w:rsid w:val="00346A93"/>
    <w:rsid w:val="00357F6B"/>
    <w:rsid w:val="0036235E"/>
    <w:rsid w:val="00377971"/>
    <w:rsid w:val="003801B4"/>
    <w:rsid w:val="00386979"/>
    <w:rsid w:val="0039798B"/>
    <w:rsid w:val="003A1E6D"/>
    <w:rsid w:val="003A78CD"/>
    <w:rsid w:val="003B105F"/>
    <w:rsid w:val="003B4051"/>
    <w:rsid w:val="003C2672"/>
    <w:rsid w:val="003C4643"/>
    <w:rsid w:val="003E2AFF"/>
    <w:rsid w:val="003E4B95"/>
    <w:rsid w:val="003E5608"/>
    <w:rsid w:val="003F2585"/>
    <w:rsid w:val="003F4B09"/>
    <w:rsid w:val="0041233A"/>
    <w:rsid w:val="00413DC5"/>
    <w:rsid w:val="00420863"/>
    <w:rsid w:val="004213CB"/>
    <w:rsid w:val="0044003E"/>
    <w:rsid w:val="00445C52"/>
    <w:rsid w:val="00450414"/>
    <w:rsid w:val="00453682"/>
    <w:rsid w:val="00457174"/>
    <w:rsid w:val="00462982"/>
    <w:rsid w:val="0047012E"/>
    <w:rsid w:val="00477F8E"/>
    <w:rsid w:val="00480B90"/>
    <w:rsid w:val="004816BD"/>
    <w:rsid w:val="0048209E"/>
    <w:rsid w:val="00484804"/>
    <w:rsid w:val="004861BF"/>
    <w:rsid w:val="00492BC3"/>
    <w:rsid w:val="00493BD1"/>
    <w:rsid w:val="004A0DDE"/>
    <w:rsid w:val="004B0451"/>
    <w:rsid w:val="004B0B34"/>
    <w:rsid w:val="004C2100"/>
    <w:rsid w:val="004C48C5"/>
    <w:rsid w:val="004C7CF0"/>
    <w:rsid w:val="004D0ABE"/>
    <w:rsid w:val="004D1B5E"/>
    <w:rsid w:val="004D35AC"/>
    <w:rsid w:val="004D46C2"/>
    <w:rsid w:val="004D7CC4"/>
    <w:rsid w:val="004E2338"/>
    <w:rsid w:val="004E2435"/>
    <w:rsid w:val="004E25D9"/>
    <w:rsid w:val="004E6109"/>
    <w:rsid w:val="004F357B"/>
    <w:rsid w:val="004F5F12"/>
    <w:rsid w:val="004F6C1C"/>
    <w:rsid w:val="0050039D"/>
    <w:rsid w:val="00502AD5"/>
    <w:rsid w:val="00507053"/>
    <w:rsid w:val="00517D15"/>
    <w:rsid w:val="00520A66"/>
    <w:rsid w:val="00525816"/>
    <w:rsid w:val="00526519"/>
    <w:rsid w:val="0053305C"/>
    <w:rsid w:val="00533E94"/>
    <w:rsid w:val="00540B5A"/>
    <w:rsid w:val="0054196A"/>
    <w:rsid w:val="005428EC"/>
    <w:rsid w:val="00543514"/>
    <w:rsid w:val="00564E9B"/>
    <w:rsid w:val="00583659"/>
    <w:rsid w:val="005838CD"/>
    <w:rsid w:val="005843BC"/>
    <w:rsid w:val="00586503"/>
    <w:rsid w:val="0058680E"/>
    <w:rsid w:val="00586BD2"/>
    <w:rsid w:val="00586D4F"/>
    <w:rsid w:val="00590140"/>
    <w:rsid w:val="0059422A"/>
    <w:rsid w:val="00597A5F"/>
    <w:rsid w:val="005A07FD"/>
    <w:rsid w:val="005C01F0"/>
    <w:rsid w:val="005C0A53"/>
    <w:rsid w:val="005C4017"/>
    <w:rsid w:val="005C4B5C"/>
    <w:rsid w:val="005C79BF"/>
    <w:rsid w:val="005C7F47"/>
    <w:rsid w:val="005D6FCB"/>
    <w:rsid w:val="005D74AB"/>
    <w:rsid w:val="005E196D"/>
    <w:rsid w:val="005E3BEF"/>
    <w:rsid w:val="005F6597"/>
    <w:rsid w:val="005F76D0"/>
    <w:rsid w:val="0060246F"/>
    <w:rsid w:val="006115C4"/>
    <w:rsid w:val="00625FA3"/>
    <w:rsid w:val="006302B6"/>
    <w:rsid w:val="00632044"/>
    <w:rsid w:val="006328FD"/>
    <w:rsid w:val="0063309B"/>
    <w:rsid w:val="00640825"/>
    <w:rsid w:val="00646FB4"/>
    <w:rsid w:val="00651DC1"/>
    <w:rsid w:val="0065248E"/>
    <w:rsid w:val="0065473C"/>
    <w:rsid w:val="00654C06"/>
    <w:rsid w:val="006576C2"/>
    <w:rsid w:val="00662E2A"/>
    <w:rsid w:val="00663570"/>
    <w:rsid w:val="00665194"/>
    <w:rsid w:val="00665827"/>
    <w:rsid w:val="00666DAF"/>
    <w:rsid w:val="00671F4E"/>
    <w:rsid w:val="00680515"/>
    <w:rsid w:val="00682807"/>
    <w:rsid w:val="006860F2"/>
    <w:rsid w:val="006A0EF2"/>
    <w:rsid w:val="006A463F"/>
    <w:rsid w:val="006B38B2"/>
    <w:rsid w:val="006B781B"/>
    <w:rsid w:val="006D5385"/>
    <w:rsid w:val="006E0CF1"/>
    <w:rsid w:val="006E17A1"/>
    <w:rsid w:val="006E5AB3"/>
    <w:rsid w:val="006E6D45"/>
    <w:rsid w:val="006E7C28"/>
    <w:rsid w:val="0070188F"/>
    <w:rsid w:val="0070399A"/>
    <w:rsid w:val="00703CBC"/>
    <w:rsid w:val="007150F2"/>
    <w:rsid w:val="00716142"/>
    <w:rsid w:val="007206EC"/>
    <w:rsid w:val="00734704"/>
    <w:rsid w:val="00736093"/>
    <w:rsid w:val="0073727A"/>
    <w:rsid w:val="0074335C"/>
    <w:rsid w:val="007602FD"/>
    <w:rsid w:val="00763341"/>
    <w:rsid w:val="00765B68"/>
    <w:rsid w:val="007727D4"/>
    <w:rsid w:val="00777A26"/>
    <w:rsid w:val="0078200A"/>
    <w:rsid w:val="00791E28"/>
    <w:rsid w:val="00796399"/>
    <w:rsid w:val="007964B6"/>
    <w:rsid w:val="007A5613"/>
    <w:rsid w:val="007A607C"/>
    <w:rsid w:val="007B178A"/>
    <w:rsid w:val="007B40DA"/>
    <w:rsid w:val="007C0457"/>
    <w:rsid w:val="007C39FA"/>
    <w:rsid w:val="007C676D"/>
    <w:rsid w:val="007D65DE"/>
    <w:rsid w:val="007E37ED"/>
    <w:rsid w:val="007E7019"/>
    <w:rsid w:val="007F15EE"/>
    <w:rsid w:val="007F1C57"/>
    <w:rsid w:val="007F434F"/>
    <w:rsid w:val="007F7EDE"/>
    <w:rsid w:val="00805ADF"/>
    <w:rsid w:val="008150E1"/>
    <w:rsid w:val="0081683A"/>
    <w:rsid w:val="0082362A"/>
    <w:rsid w:val="00823710"/>
    <w:rsid w:val="00827440"/>
    <w:rsid w:val="00843A4B"/>
    <w:rsid w:val="0084759C"/>
    <w:rsid w:val="00847D3C"/>
    <w:rsid w:val="008556AC"/>
    <w:rsid w:val="008601AB"/>
    <w:rsid w:val="00861A1C"/>
    <w:rsid w:val="008655C4"/>
    <w:rsid w:val="0086724F"/>
    <w:rsid w:val="00873107"/>
    <w:rsid w:val="008733D7"/>
    <w:rsid w:val="008742CB"/>
    <w:rsid w:val="00882463"/>
    <w:rsid w:val="00883F90"/>
    <w:rsid w:val="008A131D"/>
    <w:rsid w:val="008A2728"/>
    <w:rsid w:val="008A2CB9"/>
    <w:rsid w:val="008A7874"/>
    <w:rsid w:val="008B0883"/>
    <w:rsid w:val="008B4ED2"/>
    <w:rsid w:val="008C41A5"/>
    <w:rsid w:val="008C511B"/>
    <w:rsid w:val="008D2EB1"/>
    <w:rsid w:val="008D5ECA"/>
    <w:rsid w:val="008E0CDD"/>
    <w:rsid w:val="008E52D0"/>
    <w:rsid w:val="008E78C4"/>
    <w:rsid w:val="008F198C"/>
    <w:rsid w:val="008F3D9D"/>
    <w:rsid w:val="008F440B"/>
    <w:rsid w:val="00900AF7"/>
    <w:rsid w:val="00902EDF"/>
    <w:rsid w:val="009053D0"/>
    <w:rsid w:val="00905478"/>
    <w:rsid w:val="00906131"/>
    <w:rsid w:val="009159E5"/>
    <w:rsid w:val="00923BE3"/>
    <w:rsid w:val="0092572C"/>
    <w:rsid w:val="00942F6D"/>
    <w:rsid w:val="00946198"/>
    <w:rsid w:val="00950CF5"/>
    <w:rsid w:val="00953A26"/>
    <w:rsid w:val="00960451"/>
    <w:rsid w:val="00961998"/>
    <w:rsid w:val="00966339"/>
    <w:rsid w:val="0097133E"/>
    <w:rsid w:val="00972BD9"/>
    <w:rsid w:val="00973677"/>
    <w:rsid w:val="009770F6"/>
    <w:rsid w:val="00980CB1"/>
    <w:rsid w:val="009852F0"/>
    <w:rsid w:val="00985AF9"/>
    <w:rsid w:val="00986212"/>
    <w:rsid w:val="00990326"/>
    <w:rsid w:val="00992A5E"/>
    <w:rsid w:val="009A4803"/>
    <w:rsid w:val="009A5057"/>
    <w:rsid w:val="009B1E80"/>
    <w:rsid w:val="009B4413"/>
    <w:rsid w:val="009C1D5B"/>
    <w:rsid w:val="009C249B"/>
    <w:rsid w:val="009C6FD2"/>
    <w:rsid w:val="009E0C95"/>
    <w:rsid w:val="009E0E48"/>
    <w:rsid w:val="009E5791"/>
    <w:rsid w:val="009F00D7"/>
    <w:rsid w:val="009F3CDB"/>
    <w:rsid w:val="00A00154"/>
    <w:rsid w:val="00A16207"/>
    <w:rsid w:val="00A22343"/>
    <w:rsid w:val="00A2234B"/>
    <w:rsid w:val="00A260B6"/>
    <w:rsid w:val="00A265E4"/>
    <w:rsid w:val="00A27A8E"/>
    <w:rsid w:val="00A305F1"/>
    <w:rsid w:val="00A350DF"/>
    <w:rsid w:val="00A36627"/>
    <w:rsid w:val="00A37A9E"/>
    <w:rsid w:val="00A41369"/>
    <w:rsid w:val="00A46121"/>
    <w:rsid w:val="00A5241E"/>
    <w:rsid w:val="00A53EC2"/>
    <w:rsid w:val="00A5453A"/>
    <w:rsid w:val="00A55F1D"/>
    <w:rsid w:val="00A6286D"/>
    <w:rsid w:val="00A629BB"/>
    <w:rsid w:val="00A6318B"/>
    <w:rsid w:val="00A81E32"/>
    <w:rsid w:val="00A82B8B"/>
    <w:rsid w:val="00A83E64"/>
    <w:rsid w:val="00A84793"/>
    <w:rsid w:val="00A86194"/>
    <w:rsid w:val="00A9335A"/>
    <w:rsid w:val="00A934B9"/>
    <w:rsid w:val="00AA306A"/>
    <w:rsid w:val="00AA5618"/>
    <w:rsid w:val="00AA6C3B"/>
    <w:rsid w:val="00AC0787"/>
    <w:rsid w:val="00AC5BBD"/>
    <w:rsid w:val="00AD5F67"/>
    <w:rsid w:val="00AE0E33"/>
    <w:rsid w:val="00AE18E7"/>
    <w:rsid w:val="00AE645E"/>
    <w:rsid w:val="00AF19AE"/>
    <w:rsid w:val="00AF4C86"/>
    <w:rsid w:val="00B13961"/>
    <w:rsid w:val="00B22501"/>
    <w:rsid w:val="00B23BD0"/>
    <w:rsid w:val="00B24B28"/>
    <w:rsid w:val="00B25675"/>
    <w:rsid w:val="00B3263E"/>
    <w:rsid w:val="00B3266D"/>
    <w:rsid w:val="00B37DAE"/>
    <w:rsid w:val="00B44F0B"/>
    <w:rsid w:val="00B46878"/>
    <w:rsid w:val="00B577B2"/>
    <w:rsid w:val="00B758D6"/>
    <w:rsid w:val="00B8437F"/>
    <w:rsid w:val="00B90F36"/>
    <w:rsid w:val="00BB2594"/>
    <w:rsid w:val="00BC292A"/>
    <w:rsid w:val="00BC3E23"/>
    <w:rsid w:val="00BC5019"/>
    <w:rsid w:val="00BC56A5"/>
    <w:rsid w:val="00BD01CA"/>
    <w:rsid w:val="00C0252F"/>
    <w:rsid w:val="00C10624"/>
    <w:rsid w:val="00C108AA"/>
    <w:rsid w:val="00C17920"/>
    <w:rsid w:val="00C2553E"/>
    <w:rsid w:val="00C374C8"/>
    <w:rsid w:val="00C47227"/>
    <w:rsid w:val="00C47E25"/>
    <w:rsid w:val="00C566EA"/>
    <w:rsid w:val="00C644A0"/>
    <w:rsid w:val="00C67BA0"/>
    <w:rsid w:val="00C70E5A"/>
    <w:rsid w:val="00C72FE1"/>
    <w:rsid w:val="00C91B61"/>
    <w:rsid w:val="00CA4CCF"/>
    <w:rsid w:val="00CA5B38"/>
    <w:rsid w:val="00CA7D0C"/>
    <w:rsid w:val="00CB0BB1"/>
    <w:rsid w:val="00CB5D5A"/>
    <w:rsid w:val="00CC1D30"/>
    <w:rsid w:val="00CC7D61"/>
    <w:rsid w:val="00CD04AC"/>
    <w:rsid w:val="00CD2541"/>
    <w:rsid w:val="00CD2E27"/>
    <w:rsid w:val="00CD68F6"/>
    <w:rsid w:val="00CE1F73"/>
    <w:rsid w:val="00CE6CB7"/>
    <w:rsid w:val="00CF07CC"/>
    <w:rsid w:val="00CF448A"/>
    <w:rsid w:val="00CF7E16"/>
    <w:rsid w:val="00D066B1"/>
    <w:rsid w:val="00D201F5"/>
    <w:rsid w:val="00D33F04"/>
    <w:rsid w:val="00D356A0"/>
    <w:rsid w:val="00D41B4D"/>
    <w:rsid w:val="00D46016"/>
    <w:rsid w:val="00D468CD"/>
    <w:rsid w:val="00D50D85"/>
    <w:rsid w:val="00D55C4A"/>
    <w:rsid w:val="00D63A91"/>
    <w:rsid w:val="00D65CCE"/>
    <w:rsid w:val="00D72ED1"/>
    <w:rsid w:val="00D81B7D"/>
    <w:rsid w:val="00D83684"/>
    <w:rsid w:val="00D9046C"/>
    <w:rsid w:val="00DA2807"/>
    <w:rsid w:val="00DA47E8"/>
    <w:rsid w:val="00DA71A8"/>
    <w:rsid w:val="00DB0BAD"/>
    <w:rsid w:val="00DB1C97"/>
    <w:rsid w:val="00DB4D43"/>
    <w:rsid w:val="00DB5284"/>
    <w:rsid w:val="00DE2FCB"/>
    <w:rsid w:val="00DE5FAF"/>
    <w:rsid w:val="00DF0522"/>
    <w:rsid w:val="00DF357E"/>
    <w:rsid w:val="00DF640E"/>
    <w:rsid w:val="00DF7102"/>
    <w:rsid w:val="00E00228"/>
    <w:rsid w:val="00E00D4C"/>
    <w:rsid w:val="00E034B0"/>
    <w:rsid w:val="00E10799"/>
    <w:rsid w:val="00E227DF"/>
    <w:rsid w:val="00E25E22"/>
    <w:rsid w:val="00E30C11"/>
    <w:rsid w:val="00E410DC"/>
    <w:rsid w:val="00E425ED"/>
    <w:rsid w:val="00E42B68"/>
    <w:rsid w:val="00E43E41"/>
    <w:rsid w:val="00E4557C"/>
    <w:rsid w:val="00E45D2C"/>
    <w:rsid w:val="00E46F2A"/>
    <w:rsid w:val="00E80778"/>
    <w:rsid w:val="00E8237C"/>
    <w:rsid w:val="00E84784"/>
    <w:rsid w:val="00E86B01"/>
    <w:rsid w:val="00E9081E"/>
    <w:rsid w:val="00E90D11"/>
    <w:rsid w:val="00E92E21"/>
    <w:rsid w:val="00E957E5"/>
    <w:rsid w:val="00E97067"/>
    <w:rsid w:val="00EA1FB6"/>
    <w:rsid w:val="00EA2CED"/>
    <w:rsid w:val="00EA33D1"/>
    <w:rsid w:val="00EA4768"/>
    <w:rsid w:val="00EC29C5"/>
    <w:rsid w:val="00EC7B49"/>
    <w:rsid w:val="00EC7D34"/>
    <w:rsid w:val="00ED188F"/>
    <w:rsid w:val="00ED394F"/>
    <w:rsid w:val="00ED4EFD"/>
    <w:rsid w:val="00ED5FBE"/>
    <w:rsid w:val="00F03F80"/>
    <w:rsid w:val="00F1002A"/>
    <w:rsid w:val="00F14B7B"/>
    <w:rsid w:val="00F23588"/>
    <w:rsid w:val="00F24878"/>
    <w:rsid w:val="00F26084"/>
    <w:rsid w:val="00F314E3"/>
    <w:rsid w:val="00F62F4C"/>
    <w:rsid w:val="00F66DFB"/>
    <w:rsid w:val="00F70817"/>
    <w:rsid w:val="00F71B72"/>
    <w:rsid w:val="00F72985"/>
    <w:rsid w:val="00F75FC1"/>
    <w:rsid w:val="00F86B64"/>
    <w:rsid w:val="00F93FFA"/>
    <w:rsid w:val="00F94DC7"/>
    <w:rsid w:val="00FC050F"/>
    <w:rsid w:val="00FC0B85"/>
    <w:rsid w:val="00FC5294"/>
    <w:rsid w:val="00FC7432"/>
    <w:rsid w:val="00FE514B"/>
    <w:rsid w:val="00FF2D5D"/>
    <w:rsid w:val="00FF64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884A"/>
  <w15:docId w15:val="{CDBEADCE-2CD1-4E12-AE2F-8B434580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80"/>
    <w:pPr>
      <w:spacing w:before="120" w:after="120" w:line="240" w:lineRule="auto"/>
      <w:ind w:left="-6"/>
    </w:pPr>
  </w:style>
  <w:style w:type="paragraph" w:styleId="Heading1">
    <w:name w:val="heading 1"/>
    <w:basedOn w:val="Normal"/>
    <w:next w:val="Normal"/>
    <w:link w:val="Heading1Char"/>
    <w:uiPriority w:val="9"/>
    <w:qFormat/>
    <w:rsid w:val="00F03F80"/>
    <w:pPr>
      <w:keepNext/>
      <w:spacing w:before="240" w:after="60" w:line="276" w:lineRule="auto"/>
      <w:outlineLvl w:val="0"/>
    </w:pPr>
    <w:rPr>
      <w:rFonts w:ascii="Cambria" w:eastAsia="Times New Roman" w:hAnsi="Cambria"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F80"/>
    <w:rPr>
      <w:rFonts w:ascii="Cambria" w:eastAsia="Times New Roman" w:hAnsi="Cambria" w:cs="Times New Roman"/>
      <w:b/>
      <w:bCs/>
      <w:kern w:val="32"/>
      <w:sz w:val="32"/>
      <w:szCs w:val="32"/>
      <w:lang w:val="en-US"/>
    </w:rPr>
  </w:style>
  <w:style w:type="paragraph" w:styleId="ListParagraph">
    <w:name w:val="List Paragraph"/>
    <w:basedOn w:val="Normal"/>
    <w:link w:val="ListParagraphChar"/>
    <w:uiPriority w:val="34"/>
    <w:qFormat/>
    <w:rsid w:val="00F03F80"/>
    <w:pPr>
      <w:ind w:left="720"/>
      <w:contextualSpacing/>
    </w:pPr>
  </w:style>
  <w:style w:type="character" w:styleId="Strong">
    <w:name w:val="Strong"/>
    <w:basedOn w:val="DefaultParagraphFont"/>
    <w:uiPriority w:val="22"/>
    <w:qFormat/>
    <w:rsid w:val="00F03F80"/>
    <w:rPr>
      <w:b/>
      <w:bCs/>
    </w:rPr>
  </w:style>
  <w:style w:type="table" w:styleId="TableGrid">
    <w:name w:val="Table Grid"/>
    <w:basedOn w:val="TableNormal"/>
    <w:uiPriority w:val="39"/>
    <w:rsid w:val="00F0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F03F80"/>
    <w:pPr>
      <w:numPr>
        <w:numId w:val="2"/>
      </w:numPr>
      <w:contextualSpacing w:val="0"/>
    </w:pPr>
    <w:rPr>
      <w:rFonts w:cstheme="minorHAnsi"/>
    </w:rPr>
  </w:style>
  <w:style w:type="character" w:customStyle="1" w:styleId="ListParagraphChar">
    <w:name w:val="List Paragraph Char"/>
    <w:basedOn w:val="DefaultParagraphFont"/>
    <w:link w:val="ListParagraph"/>
    <w:uiPriority w:val="34"/>
    <w:rsid w:val="00F03F80"/>
  </w:style>
  <w:style w:type="character" w:customStyle="1" w:styleId="Style1Char">
    <w:name w:val="Style1 Char"/>
    <w:basedOn w:val="ListParagraphChar"/>
    <w:link w:val="Style1"/>
    <w:rsid w:val="00F03F80"/>
    <w:rPr>
      <w:rFonts w:cstheme="minorHAnsi"/>
    </w:rPr>
  </w:style>
  <w:style w:type="character" w:customStyle="1" w:styleId="st">
    <w:name w:val="st"/>
    <w:basedOn w:val="DefaultParagraphFont"/>
    <w:rsid w:val="00F03F80"/>
  </w:style>
  <w:style w:type="paragraph" w:customStyle="1" w:styleId="Style2">
    <w:name w:val="Style2"/>
    <w:basedOn w:val="Title"/>
    <w:link w:val="Style2Char"/>
    <w:qFormat/>
    <w:rsid w:val="00F03F80"/>
    <w:pPr>
      <w:spacing w:before="240" w:after="120"/>
      <w:contextualSpacing w:val="0"/>
    </w:pPr>
    <w:rPr>
      <w:b/>
      <w:smallCaps/>
      <w:sz w:val="24"/>
      <w:szCs w:val="24"/>
    </w:rPr>
  </w:style>
  <w:style w:type="paragraph" w:styleId="NoSpacing">
    <w:name w:val="No Spacing"/>
    <w:uiPriority w:val="1"/>
    <w:qFormat/>
    <w:rsid w:val="00F03F80"/>
    <w:pPr>
      <w:spacing w:after="0" w:line="240" w:lineRule="auto"/>
    </w:pPr>
  </w:style>
  <w:style w:type="character" w:customStyle="1" w:styleId="Style2Char">
    <w:name w:val="Style2 Char"/>
    <w:basedOn w:val="TitleChar"/>
    <w:link w:val="Style2"/>
    <w:rsid w:val="00F03F80"/>
    <w:rPr>
      <w:rFonts w:asciiTheme="majorHAnsi" w:eastAsiaTheme="majorEastAsia" w:hAnsiTheme="majorHAnsi" w:cstheme="majorBidi"/>
      <w:b/>
      <w:smallCaps/>
      <w:spacing w:val="-10"/>
      <w:kern w:val="28"/>
      <w:sz w:val="24"/>
      <w:szCs w:val="24"/>
    </w:rPr>
  </w:style>
  <w:style w:type="paragraph" w:styleId="Title">
    <w:name w:val="Title"/>
    <w:basedOn w:val="Normal"/>
    <w:next w:val="Normal"/>
    <w:link w:val="TitleChar"/>
    <w:uiPriority w:val="10"/>
    <w:qFormat/>
    <w:rsid w:val="00F03F80"/>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F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41B4D"/>
    <w:rPr>
      <w:color w:val="0563C1" w:themeColor="hyperlink"/>
      <w:u w:val="single"/>
    </w:rPr>
  </w:style>
  <w:style w:type="paragraph" w:styleId="BalloonText">
    <w:name w:val="Balloon Text"/>
    <w:basedOn w:val="Normal"/>
    <w:link w:val="BalloonTextChar"/>
    <w:uiPriority w:val="99"/>
    <w:semiHidden/>
    <w:unhideWhenUsed/>
    <w:rsid w:val="00CD68F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F6"/>
    <w:rPr>
      <w:rFonts w:ascii="Segoe UI" w:hAnsi="Segoe UI" w:cs="Segoe UI"/>
      <w:sz w:val="18"/>
      <w:szCs w:val="18"/>
    </w:rPr>
  </w:style>
  <w:style w:type="character" w:styleId="CommentReference">
    <w:name w:val="annotation reference"/>
    <w:basedOn w:val="DefaultParagraphFont"/>
    <w:uiPriority w:val="99"/>
    <w:semiHidden/>
    <w:unhideWhenUsed/>
    <w:rsid w:val="00CD68F6"/>
    <w:rPr>
      <w:sz w:val="16"/>
      <w:szCs w:val="16"/>
    </w:rPr>
  </w:style>
  <w:style w:type="paragraph" w:styleId="CommentText">
    <w:name w:val="annotation text"/>
    <w:basedOn w:val="Normal"/>
    <w:link w:val="CommentTextChar"/>
    <w:uiPriority w:val="99"/>
    <w:semiHidden/>
    <w:unhideWhenUsed/>
    <w:rsid w:val="00CD68F6"/>
    <w:rPr>
      <w:sz w:val="20"/>
      <w:szCs w:val="20"/>
    </w:rPr>
  </w:style>
  <w:style w:type="character" w:customStyle="1" w:styleId="CommentTextChar">
    <w:name w:val="Comment Text Char"/>
    <w:basedOn w:val="DefaultParagraphFont"/>
    <w:link w:val="CommentText"/>
    <w:uiPriority w:val="99"/>
    <w:semiHidden/>
    <w:rsid w:val="00CD68F6"/>
    <w:rPr>
      <w:sz w:val="20"/>
      <w:szCs w:val="20"/>
    </w:rPr>
  </w:style>
  <w:style w:type="paragraph" w:styleId="CommentSubject">
    <w:name w:val="annotation subject"/>
    <w:basedOn w:val="CommentText"/>
    <w:next w:val="CommentText"/>
    <w:link w:val="CommentSubjectChar"/>
    <w:uiPriority w:val="99"/>
    <w:semiHidden/>
    <w:unhideWhenUsed/>
    <w:rsid w:val="00CD68F6"/>
    <w:rPr>
      <w:b/>
      <w:bCs/>
    </w:rPr>
  </w:style>
  <w:style w:type="character" w:customStyle="1" w:styleId="CommentSubjectChar">
    <w:name w:val="Comment Subject Char"/>
    <w:basedOn w:val="CommentTextChar"/>
    <w:link w:val="CommentSubject"/>
    <w:uiPriority w:val="99"/>
    <w:semiHidden/>
    <w:rsid w:val="00CD68F6"/>
    <w:rPr>
      <w:b/>
      <w:bCs/>
      <w:sz w:val="20"/>
      <w:szCs w:val="20"/>
    </w:rPr>
  </w:style>
  <w:style w:type="paragraph" w:styleId="Revision">
    <w:name w:val="Revision"/>
    <w:hidden/>
    <w:uiPriority w:val="99"/>
    <w:semiHidden/>
    <w:rsid w:val="00E410DC"/>
    <w:pPr>
      <w:spacing w:after="0" w:line="240" w:lineRule="auto"/>
    </w:pPr>
  </w:style>
  <w:style w:type="paragraph" w:customStyle="1" w:styleId="gmail-msolistparagraph">
    <w:name w:val="gmail-msolistparagraph"/>
    <w:basedOn w:val="Normal"/>
    <w:rsid w:val="00ED188F"/>
    <w:pPr>
      <w:spacing w:before="100" w:beforeAutospacing="1" w:after="100" w:afterAutospacing="1"/>
      <w:ind w:left="0"/>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C47227"/>
    <w:pPr>
      <w:tabs>
        <w:tab w:val="center" w:pos="4513"/>
        <w:tab w:val="right" w:pos="9026"/>
      </w:tabs>
      <w:spacing w:before="0" w:after="0"/>
    </w:pPr>
  </w:style>
  <w:style w:type="character" w:customStyle="1" w:styleId="HeaderChar">
    <w:name w:val="Header Char"/>
    <w:basedOn w:val="DefaultParagraphFont"/>
    <w:link w:val="Header"/>
    <w:uiPriority w:val="99"/>
    <w:rsid w:val="00C47227"/>
  </w:style>
  <w:style w:type="paragraph" w:styleId="Footer">
    <w:name w:val="footer"/>
    <w:basedOn w:val="Normal"/>
    <w:link w:val="FooterChar"/>
    <w:uiPriority w:val="99"/>
    <w:unhideWhenUsed/>
    <w:rsid w:val="00C47227"/>
    <w:pPr>
      <w:tabs>
        <w:tab w:val="center" w:pos="4513"/>
        <w:tab w:val="right" w:pos="9026"/>
      </w:tabs>
      <w:spacing w:before="0" w:after="0"/>
    </w:pPr>
  </w:style>
  <w:style w:type="character" w:customStyle="1" w:styleId="FooterChar">
    <w:name w:val="Footer Char"/>
    <w:basedOn w:val="DefaultParagraphFont"/>
    <w:link w:val="Footer"/>
    <w:uiPriority w:val="99"/>
    <w:rsid w:val="00C4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2948">
      <w:bodyDiv w:val="1"/>
      <w:marLeft w:val="0"/>
      <w:marRight w:val="0"/>
      <w:marTop w:val="0"/>
      <w:marBottom w:val="0"/>
      <w:divBdr>
        <w:top w:val="none" w:sz="0" w:space="0" w:color="auto"/>
        <w:left w:val="none" w:sz="0" w:space="0" w:color="auto"/>
        <w:bottom w:val="none" w:sz="0" w:space="0" w:color="auto"/>
        <w:right w:val="none" w:sz="0" w:space="0" w:color="auto"/>
      </w:divBdr>
    </w:div>
    <w:div w:id="377819002">
      <w:bodyDiv w:val="1"/>
      <w:marLeft w:val="0"/>
      <w:marRight w:val="0"/>
      <w:marTop w:val="0"/>
      <w:marBottom w:val="0"/>
      <w:divBdr>
        <w:top w:val="none" w:sz="0" w:space="0" w:color="auto"/>
        <w:left w:val="none" w:sz="0" w:space="0" w:color="auto"/>
        <w:bottom w:val="none" w:sz="0" w:space="0" w:color="auto"/>
        <w:right w:val="none" w:sz="0" w:space="0" w:color="auto"/>
      </w:divBdr>
    </w:div>
    <w:div w:id="1320502146">
      <w:bodyDiv w:val="1"/>
      <w:marLeft w:val="0"/>
      <w:marRight w:val="0"/>
      <w:marTop w:val="0"/>
      <w:marBottom w:val="0"/>
      <w:divBdr>
        <w:top w:val="none" w:sz="0" w:space="0" w:color="auto"/>
        <w:left w:val="none" w:sz="0" w:space="0" w:color="auto"/>
        <w:bottom w:val="none" w:sz="0" w:space="0" w:color="auto"/>
        <w:right w:val="none" w:sz="0" w:space="0" w:color="auto"/>
      </w:divBdr>
    </w:div>
    <w:div w:id="1424766546">
      <w:bodyDiv w:val="1"/>
      <w:marLeft w:val="0"/>
      <w:marRight w:val="0"/>
      <w:marTop w:val="0"/>
      <w:marBottom w:val="0"/>
      <w:divBdr>
        <w:top w:val="none" w:sz="0" w:space="0" w:color="auto"/>
        <w:left w:val="none" w:sz="0" w:space="0" w:color="auto"/>
        <w:bottom w:val="none" w:sz="0" w:space="0" w:color="auto"/>
        <w:right w:val="none" w:sz="0" w:space="0" w:color="auto"/>
      </w:divBdr>
    </w:div>
    <w:div w:id="17850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1198</Words>
  <Characters>6834</Characters>
  <Application>Microsoft Office Word</Application>
  <DocSecurity>0</DocSecurity>
  <Lines>56</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ILO</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Bui Thi Bich</dc:creator>
  <cp:keywords/>
  <dc:description/>
  <cp:lastModifiedBy>Hoa, Tran Quynh</cp:lastModifiedBy>
  <cp:revision>7</cp:revision>
  <cp:lastPrinted>2019-05-06T06:37:00Z</cp:lastPrinted>
  <dcterms:created xsi:type="dcterms:W3CDTF">2020-10-06T08:10:00Z</dcterms:created>
  <dcterms:modified xsi:type="dcterms:W3CDTF">2020-10-29T08:16:00Z</dcterms:modified>
</cp:coreProperties>
</file>